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8E" w:rsidRDefault="00CE3F8E" w:rsidP="00CE3F8E">
      <w:pPr>
        <w:pStyle w:val="Ttulo1"/>
        <w:ind w:left="3448"/>
      </w:pPr>
      <w:r>
        <w:t>Estrutura Fundiária do Brasil – 2017</w:t>
      </w:r>
    </w:p>
    <w:tbl>
      <w:tblPr>
        <w:tblStyle w:val="TableNormal"/>
        <w:tblpPr w:leftFromText="141" w:rightFromText="141" w:vertAnchor="text" w:horzAnchor="margin" w:tblpY="125"/>
        <w:tblW w:w="9486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49"/>
        <w:gridCol w:w="1246"/>
        <w:gridCol w:w="2034"/>
        <w:gridCol w:w="1539"/>
      </w:tblGrid>
      <w:tr w:rsidR="00CE3F8E" w:rsidTr="009167E8">
        <w:trPr>
          <w:trHeight w:val="453"/>
        </w:trPr>
        <w:tc>
          <w:tcPr>
            <w:tcW w:w="2318" w:type="dxa"/>
            <w:tcBorders>
              <w:bottom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Grupos de área</w:t>
            </w:r>
          </w:p>
        </w:tc>
        <w:tc>
          <w:tcPr>
            <w:tcW w:w="2349" w:type="dxa"/>
            <w:tcBorders>
              <w:bottom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3" w:lineRule="exact"/>
              <w:ind w:left="13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Estabelecimentos</w:t>
            </w:r>
          </w:p>
        </w:tc>
        <w:tc>
          <w:tcPr>
            <w:tcW w:w="1246" w:type="dxa"/>
            <w:tcBorders>
              <w:bottom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034" w:type="dxa"/>
            <w:tcBorders>
              <w:bottom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3" w:lineRule="exact"/>
              <w:ind w:left="33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 (ha)</w:t>
            </w:r>
          </w:p>
        </w:tc>
        <w:tc>
          <w:tcPr>
            <w:tcW w:w="1539" w:type="dxa"/>
            <w:tcBorders>
              <w:bottom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E3F8E" w:rsidTr="009167E8">
        <w:trPr>
          <w:trHeight w:val="453"/>
        </w:trPr>
        <w:tc>
          <w:tcPr>
            <w:tcW w:w="2318" w:type="dxa"/>
            <w:tcBorders>
              <w:top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Menos de 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 ha</w:t>
            </w:r>
          </w:p>
        </w:tc>
        <w:tc>
          <w:tcPr>
            <w:tcW w:w="2349" w:type="dxa"/>
            <w:tcBorders>
              <w:top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49" w:lineRule="exact"/>
              <w:ind w:left="139" w:right="137"/>
              <w:jc w:val="center"/>
            </w:pPr>
            <w:r>
              <w:t>606.823</w:t>
            </w:r>
          </w:p>
        </w:tc>
        <w:tc>
          <w:tcPr>
            <w:tcW w:w="1246" w:type="dxa"/>
            <w:tcBorders>
              <w:top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before="178" w:line="238" w:lineRule="exact"/>
              <w:ind w:left="258" w:right="254"/>
              <w:jc w:val="center"/>
            </w:pPr>
            <w:r>
              <w:t>11,96</w:t>
            </w:r>
          </w:p>
        </w:tc>
        <w:tc>
          <w:tcPr>
            <w:tcW w:w="2034" w:type="dxa"/>
            <w:tcBorders>
              <w:top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line="249" w:lineRule="exact"/>
              <w:ind w:left="340" w:right="330"/>
              <w:jc w:val="center"/>
            </w:pPr>
            <w:r>
              <w:t>277.534</w:t>
            </w:r>
          </w:p>
        </w:tc>
        <w:tc>
          <w:tcPr>
            <w:tcW w:w="1539" w:type="dxa"/>
            <w:tcBorders>
              <w:top w:val="single" w:sz="12" w:space="0" w:color="B1A0C6"/>
            </w:tcBorders>
          </w:tcPr>
          <w:p w:rsidR="00CE3F8E" w:rsidRDefault="00CE3F8E" w:rsidP="009167E8">
            <w:pPr>
              <w:pStyle w:val="TableParagraph"/>
              <w:spacing w:before="178" w:line="238" w:lineRule="exact"/>
              <w:ind w:left="394" w:right="380"/>
              <w:jc w:val="center"/>
            </w:pPr>
            <w:r>
              <w:t>0,08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4A520D" w:rsidP="009167E8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 a menos de 10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4"/>
              <w:jc w:val="center"/>
            </w:pPr>
            <w:r>
              <w:t>1.935.839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258" w:right="254"/>
              <w:jc w:val="center"/>
            </w:pPr>
            <w:r>
              <w:t>38,17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7.711.580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394" w:right="380"/>
              <w:jc w:val="center"/>
            </w:pPr>
            <w:r>
              <w:t>2,20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4A520D" w:rsidP="009167E8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De 10 a menos de 50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4"/>
              <w:jc w:val="center"/>
            </w:pPr>
            <w:r>
              <w:t>1.585.966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ind w:left="258" w:right="254"/>
              <w:jc w:val="center"/>
            </w:pPr>
            <w:r>
              <w:t>31,27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36.854.205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ind w:left="394" w:right="381"/>
              <w:jc w:val="center"/>
            </w:pPr>
            <w:r>
              <w:t>10,52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  <w:shd w:val="clear" w:color="auto" w:fill="DDD9C3"/>
          </w:tcPr>
          <w:p w:rsidR="00CE3F8E" w:rsidRDefault="00CE3F8E" w:rsidP="009167E8">
            <w:pPr>
              <w:pStyle w:val="TableParagraph"/>
              <w:ind w:left="107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menos de 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 w:rsidR="004A520D">
              <w:rPr>
                <w:b/>
                <w:sz w:val="24"/>
              </w:rPr>
              <w:t xml:space="preserve"> ha</w:t>
            </w:r>
            <w:r>
              <w:rPr>
                <w:b/>
                <w:sz w:val="24"/>
              </w:rPr>
              <w:t xml:space="preserve"> a menos de 50</w:t>
            </w:r>
          </w:p>
        </w:tc>
        <w:tc>
          <w:tcPr>
            <w:tcW w:w="2349" w:type="dxa"/>
            <w:shd w:val="clear" w:color="auto" w:fill="DDD9C3"/>
          </w:tcPr>
          <w:p w:rsidR="00CE3F8E" w:rsidRDefault="00CE3F8E" w:rsidP="009167E8">
            <w:pPr>
              <w:pStyle w:val="TableParagraph"/>
              <w:spacing w:line="247" w:lineRule="exact"/>
              <w:ind w:left="139" w:right="134"/>
              <w:jc w:val="center"/>
            </w:pPr>
            <w:r>
              <w:t>4.128.628</w:t>
            </w:r>
          </w:p>
        </w:tc>
        <w:tc>
          <w:tcPr>
            <w:tcW w:w="1246" w:type="dxa"/>
            <w:shd w:val="clear" w:color="auto" w:fill="DDD9C3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ind w:left="258" w:right="254"/>
              <w:jc w:val="center"/>
            </w:pPr>
            <w:r>
              <w:t>81,40</w:t>
            </w:r>
          </w:p>
        </w:tc>
        <w:tc>
          <w:tcPr>
            <w:tcW w:w="2034" w:type="dxa"/>
            <w:shd w:val="clear" w:color="auto" w:fill="DDD9C3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44.843.319</w:t>
            </w:r>
          </w:p>
        </w:tc>
        <w:tc>
          <w:tcPr>
            <w:tcW w:w="1539" w:type="dxa"/>
            <w:shd w:val="clear" w:color="auto" w:fill="DDD9C3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ind w:left="394" w:right="381"/>
              <w:jc w:val="center"/>
            </w:pPr>
            <w:r>
              <w:t>12,80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De 50 a menos de 100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7"/>
              <w:jc w:val="center"/>
            </w:pPr>
            <w:r>
              <w:t>393.949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rPr>
                <w:b/>
                <w:sz w:val="24"/>
              </w:rPr>
            </w:pPr>
          </w:p>
          <w:p w:rsidR="00CE3F8E" w:rsidRDefault="00CE3F8E" w:rsidP="009167E8">
            <w:pPr>
              <w:pStyle w:val="TableParagraph"/>
              <w:spacing w:before="176" w:line="240" w:lineRule="exact"/>
              <w:ind w:left="258" w:right="254"/>
              <w:jc w:val="center"/>
            </w:pPr>
            <w:r>
              <w:t>7,77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26.929.140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rPr>
                <w:b/>
                <w:sz w:val="24"/>
              </w:rPr>
            </w:pPr>
          </w:p>
          <w:p w:rsidR="00CE3F8E" w:rsidRDefault="00CE3F8E" w:rsidP="009167E8">
            <w:pPr>
              <w:pStyle w:val="TableParagraph"/>
              <w:spacing w:before="176" w:line="240" w:lineRule="exact"/>
              <w:ind w:left="394" w:right="380"/>
              <w:jc w:val="center"/>
            </w:pPr>
            <w:r>
              <w:t>7,69</w:t>
            </w:r>
          </w:p>
        </w:tc>
      </w:tr>
      <w:tr w:rsidR="00CE3F8E" w:rsidTr="009167E8">
        <w:trPr>
          <w:trHeight w:val="737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De 100 a menos de 500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7"/>
              <w:jc w:val="center"/>
            </w:pPr>
            <w:r>
              <w:t>365.453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258" w:right="254"/>
              <w:jc w:val="center"/>
            </w:pPr>
            <w:r>
              <w:t>7,21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74.164.629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394" w:right="381"/>
              <w:jc w:val="center"/>
            </w:pPr>
            <w:r>
              <w:t>21,17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De 500 a menos de 10.000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9" w:lineRule="exact"/>
              <w:ind w:left="139" w:right="137"/>
              <w:jc w:val="center"/>
            </w:pPr>
            <w:r>
              <w:t>103.148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258" w:right="254"/>
              <w:jc w:val="center"/>
            </w:pPr>
            <w:r>
              <w:t>2,03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9" w:lineRule="exact"/>
              <w:ind w:left="340" w:right="330"/>
              <w:jc w:val="center"/>
            </w:pPr>
            <w:r>
              <w:t>152.492.821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394" w:right="381"/>
              <w:jc w:val="center"/>
            </w:pPr>
            <w:r>
              <w:t>43,54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De 10.000 e mais ha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7"/>
              <w:jc w:val="center"/>
            </w:pPr>
            <w:r>
              <w:t>2.400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258" w:right="254"/>
              <w:jc w:val="center"/>
            </w:pPr>
            <w:r>
              <w:t>0,05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47" w:lineRule="exact"/>
              <w:ind w:left="338" w:right="330"/>
              <w:jc w:val="center"/>
            </w:pPr>
            <w:r>
              <w:t>51.823.420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E3F8E" w:rsidRDefault="00CE3F8E" w:rsidP="009167E8">
            <w:pPr>
              <w:pStyle w:val="TableParagraph"/>
              <w:spacing w:before="1"/>
              <w:ind w:left="394" w:right="381"/>
              <w:jc w:val="center"/>
            </w:pPr>
            <w:r>
              <w:t>14,80</w:t>
            </w:r>
          </w:p>
        </w:tc>
      </w:tr>
      <w:tr w:rsidR="00CE3F8E" w:rsidTr="009167E8">
        <w:trPr>
          <w:trHeight w:val="453"/>
        </w:trPr>
        <w:tc>
          <w:tcPr>
            <w:tcW w:w="2318" w:type="dxa"/>
            <w:shd w:val="clear" w:color="auto" w:fill="DDD9C3"/>
          </w:tcPr>
          <w:p w:rsidR="00CE3F8E" w:rsidRDefault="00CE3F8E" w:rsidP="00916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 500 e mais ha</w:t>
            </w:r>
          </w:p>
        </w:tc>
        <w:tc>
          <w:tcPr>
            <w:tcW w:w="2349" w:type="dxa"/>
            <w:shd w:val="clear" w:color="auto" w:fill="DDD9C3"/>
          </w:tcPr>
          <w:p w:rsidR="00CE3F8E" w:rsidRDefault="00CE3F8E" w:rsidP="008475A8">
            <w:pPr>
              <w:pStyle w:val="TableParagraph"/>
              <w:spacing w:line="247" w:lineRule="exact"/>
              <w:ind w:left="139" w:right="132"/>
              <w:jc w:val="center"/>
            </w:pPr>
            <w:r>
              <w:t>1</w:t>
            </w:r>
            <w:r w:rsidR="008475A8">
              <w:t>0</w:t>
            </w:r>
            <w:r>
              <w:t>5</w:t>
            </w:r>
            <w:r w:rsidR="008475A8">
              <w:t>.548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DDD9C3"/>
          </w:tcPr>
          <w:p w:rsidR="00CE3F8E" w:rsidRDefault="00CE3F8E" w:rsidP="009167E8">
            <w:pPr>
              <w:pStyle w:val="TableParagraph"/>
              <w:spacing w:before="176" w:line="240" w:lineRule="exact"/>
              <w:ind w:left="258" w:right="254"/>
              <w:jc w:val="center"/>
            </w:pPr>
            <w:r>
              <w:t>2,08</w:t>
            </w:r>
          </w:p>
        </w:tc>
        <w:tc>
          <w:tcPr>
            <w:tcW w:w="2034" w:type="dxa"/>
            <w:shd w:val="clear" w:color="auto" w:fill="DDD9C3"/>
          </w:tcPr>
          <w:p w:rsidR="00CE3F8E" w:rsidRDefault="00CE3F8E" w:rsidP="009167E8">
            <w:pPr>
              <w:pStyle w:val="TableParagraph"/>
              <w:spacing w:line="247" w:lineRule="exact"/>
              <w:ind w:left="340" w:right="330"/>
              <w:jc w:val="center"/>
            </w:pPr>
            <w:r>
              <w:t>204.316.241</w:t>
            </w:r>
          </w:p>
        </w:tc>
        <w:tc>
          <w:tcPr>
            <w:tcW w:w="1539" w:type="dxa"/>
            <w:shd w:val="clear" w:color="auto" w:fill="DDD9C3"/>
          </w:tcPr>
          <w:p w:rsidR="00CE3F8E" w:rsidRDefault="00CE3F8E" w:rsidP="009167E8">
            <w:pPr>
              <w:pStyle w:val="TableParagraph"/>
              <w:spacing w:before="176" w:line="240" w:lineRule="exact"/>
              <w:ind w:left="394" w:right="381"/>
              <w:jc w:val="center"/>
            </w:pPr>
            <w:r>
              <w:t>58,34</w:t>
            </w:r>
          </w:p>
        </w:tc>
      </w:tr>
      <w:tr w:rsidR="00CE3F8E" w:rsidTr="009167E8">
        <w:trPr>
          <w:trHeight w:val="739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Produtor sem área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47" w:lineRule="exact"/>
              <w:ind w:left="139" w:right="132"/>
              <w:jc w:val="center"/>
            </w:pPr>
            <w:r>
              <w:t>76.671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before="20"/>
              <w:ind w:left="258" w:right="254"/>
              <w:jc w:val="center"/>
            </w:pPr>
            <w:r>
              <w:t>1,51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3F8E" w:rsidRDefault="00CE3F8E" w:rsidP="009167E8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3DBD994" wp14:editId="7436CFCA">
                      <wp:extent cx="210820" cy="5715"/>
                      <wp:effectExtent l="13335" t="8255" r="4445" b="508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5715"/>
                                <a:chOff x="0" y="0"/>
                                <a:chExt cx="332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16.6pt;height:.45pt;mso-position-horizontal-relative:char;mso-position-vertical-relative:line" coordsize="3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">
                      <v:line id="Line 5" o:spid="_x0000_s1027" style="position:absolute;visibility:visible;mso-wrap-style:square" from="0,4" to="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3F8E" w:rsidRDefault="00CE3F8E" w:rsidP="009167E8">
            <w:pPr>
              <w:pStyle w:val="TableParagraph"/>
              <w:spacing w:line="20" w:lineRule="exact"/>
              <w:ind w:left="51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5CE6E18" wp14:editId="0B627659">
                      <wp:extent cx="210820" cy="5715"/>
                      <wp:effectExtent l="10795" t="8255" r="6985" b="508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5715"/>
                                <a:chOff x="0" y="0"/>
                                <a:chExt cx="332" cy="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16.6pt;height:.45pt;mso-position-horizontal-relative:char;mso-position-vertical-relative:line" coordsize="3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">
                      <v:line id="Line 3" o:spid="_x0000_s1027" style="position:absolute;visibility:visible;mso-wrap-style:square" from="0,4" to="33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CE3F8E" w:rsidTr="009167E8">
        <w:trPr>
          <w:trHeight w:val="453"/>
        </w:trPr>
        <w:tc>
          <w:tcPr>
            <w:tcW w:w="2318" w:type="dxa"/>
          </w:tcPr>
          <w:p w:rsidR="00CE3F8E" w:rsidRDefault="00CE3F8E" w:rsidP="00916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Brasil total</w:t>
            </w:r>
          </w:p>
        </w:tc>
        <w:tc>
          <w:tcPr>
            <w:tcW w:w="2349" w:type="dxa"/>
          </w:tcPr>
          <w:p w:rsidR="00CE3F8E" w:rsidRDefault="00CE3F8E" w:rsidP="009167E8">
            <w:pPr>
              <w:pStyle w:val="TableParagraph"/>
              <w:spacing w:line="251" w:lineRule="exact"/>
              <w:ind w:left="139" w:right="134"/>
              <w:jc w:val="center"/>
              <w:rPr>
                <w:b/>
              </w:rPr>
            </w:pPr>
            <w:r>
              <w:rPr>
                <w:b/>
              </w:rPr>
              <w:t>5 072 152</w:t>
            </w:r>
          </w:p>
        </w:tc>
        <w:tc>
          <w:tcPr>
            <w:tcW w:w="1246" w:type="dxa"/>
          </w:tcPr>
          <w:p w:rsidR="00CE3F8E" w:rsidRDefault="00CE3F8E" w:rsidP="009167E8">
            <w:pPr>
              <w:pStyle w:val="TableParagraph"/>
              <w:spacing w:line="251" w:lineRule="exact"/>
              <w:ind w:left="261" w:right="254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034" w:type="dxa"/>
          </w:tcPr>
          <w:p w:rsidR="00CE3F8E" w:rsidRDefault="00CE3F8E" w:rsidP="009167E8">
            <w:pPr>
              <w:pStyle w:val="TableParagraph"/>
              <w:spacing w:line="251" w:lineRule="exact"/>
              <w:ind w:left="340" w:right="330"/>
              <w:jc w:val="center"/>
              <w:rPr>
                <w:b/>
              </w:rPr>
            </w:pPr>
            <w:r>
              <w:rPr>
                <w:b/>
              </w:rPr>
              <w:t>350 253 329</w:t>
            </w:r>
          </w:p>
        </w:tc>
        <w:tc>
          <w:tcPr>
            <w:tcW w:w="1539" w:type="dxa"/>
          </w:tcPr>
          <w:p w:rsidR="00CE3F8E" w:rsidRDefault="00CE3F8E" w:rsidP="009167E8">
            <w:pPr>
              <w:pStyle w:val="TableParagraph"/>
              <w:spacing w:line="251" w:lineRule="exact"/>
              <w:ind w:left="394" w:right="383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CE3F8E" w:rsidRDefault="00CE3F8E" w:rsidP="00CE3F8E">
      <w:pPr>
        <w:pStyle w:val="Corpodetexto"/>
        <w:spacing w:before="10" w:after="1"/>
        <w:ind w:left="0"/>
        <w:rPr>
          <w:b/>
          <w:sz w:val="25"/>
        </w:rPr>
      </w:pPr>
    </w:p>
    <w:p w:rsidR="00CE3F8E" w:rsidRDefault="00CE3F8E" w:rsidP="00CE3F8E">
      <w:pPr>
        <w:ind w:left="1948"/>
        <w:rPr>
          <w:sz w:val="20"/>
        </w:rPr>
      </w:pPr>
      <w:r>
        <w:rPr>
          <w:sz w:val="20"/>
        </w:rPr>
        <w:t xml:space="preserve">Fonte: IBGE 2017. Elaboração: </w:t>
      </w:r>
      <w:proofErr w:type="spellStart"/>
      <w:r>
        <w:rPr>
          <w:sz w:val="20"/>
        </w:rPr>
        <w:t>Mitidiero</w:t>
      </w:r>
      <w:proofErr w:type="spellEnd"/>
      <w:r>
        <w:rPr>
          <w:sz w:val="20"/>
        </w:rPr>
        <w:t>, Jr. M. A.</w:t>
      </w:r>
    </w:p>
    <w:p w:rsidR="00CE3F8E" w:rsidRDefault="00CE3F8E" w:rsidP="00CE3F8E">
      <w:pPr>
        <w:ind w:left="1948"/>
        <w:rPr>
          <w:sz w:val="20"/>
        </w:rPr>
      </w:pPr>
    </w:p>
    <w:p w:rsidR="0006136C" w:rsidRDefault="007356C7"/>
    <w:sectPr w:rsidR="00061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E"/>
    <w:rsid w:val="001A6C65"/>
    <w:rsid w:val="003D1EF2"/>
    <w:rsid w:val="0040783A"/>
    <w:rsid w:val="004A520D"/>
    <w:rsid w:val="007268DD"/>
    <w:rsid w:val="007356C7"/>
    <w:rsid w:val="0077608F"/>
    <w:rsid w:val="00804683"/>
    <w:rsid w:val="008475A8"/>
    <w:rsid w:val="00892F2D"/>
    <w:rsid w:val="00A20F44"/>
    <w:rsid w:val="00BF50F2"/>
    <w:rsid w:val="00C016C8"/>
    <w:rsid w:val="00CE3F8E"/>
    <w:rsid w:val="00E66D88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8E"/>
  </w:style>
  <w:style w:type="paragraph" w:styleId="Ttulo1">
    <w:name w:val="heading 1"/>
    <w:basedOn w:val="Normal"/>
    <w:link w:val="Ttulo1Char"/>
    <w:uiPriority w:val="1"/>
    <w:qFormat/>
    <w:rsid w:val="00CE3F8E"/>
    <w:pPr>
      <w:widowControl w:val="0"/>
      <w:autoSpaceDE w:val="0"/>
      <w:autoSpaceDN w:val="0"/>
      <w:spacing w:before="1" w:after="0" w:line="240" w:lineRule="auto"/>
      <w:ind w:left="1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3F8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E3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3F8E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3F8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E3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8E"/>
  </w:style>
  <w:style w:type="paragraph" w:styleId="Ttulo1">
    <w:name w:val="heading 1"/>
    <w:basedOn w:val="Normal"/>
    <w:link w:val="Ttulo1Char"/>
    <w:uiPriority w:val="1"/>
    <w:qFormat/>
    <w:rsid w:val="00CE3F8E"/>
    <w:pPr>
      <w:widowControl w:val="0"/>
      <w:autoSpaceDE w:val="0"/>
      <w:autoSpaceDN w:val="0"/>
      <w:spacing w:before="1" w:after="0" w:line="240" w:lineRule="auto"/>
      <w:ind w:left="1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3F8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E3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3F8E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3F8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E3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Damásio</dc:creator>
  <cp:lastModifiedBy>Usuario</cp:lastModifiedBy>
  <cp:revision>2</cp:revision>
  <dcterms:created xsi:type="dcterms:W3CDTF">2019-01-27T21:53:00Z</dcterms:created>
  <dcterms:modified xsi:type="dcterms:W3CDTF">2019-01-30T14:04:00Z</dcterms:modified>
</cp:coreProperties>
</file>