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rsidR="00D16328" w:rsidRPr="000568EE" w:rsidRDefault="00622B64" w:rsidP="000568EE">
      <w:pPr>
        <w:pStyle w:val="SemEspaamento"/>
        <w:jc w:val="center"/>
        <w:rPr>
          <w:rFonts w:ascii="Times New Roman" w:hAnsi="Times New Roman" w:cs="Times New Roman"/>
          <w:b/>
          <w:sz w:val="32"/>
          <w:szCs w:val="32"/>
        </w:rPr>
      </w:pPr>
      <w:r w:rsidRPr="000568EE">
        <w:rPr>
          <w:rFonts w:ascii="Times New Roman" w:hAnsi="Times New Roman" w:cs="Times New Roman"/>
          <w:b/>
          <w:sz w:val="32"/>
          <w:szCs w:val="32"/>
        </w:rPr>
        <w:t xml:space="preserve">Boletim Informativo – </w:t>
      </w:r>
      <w:proofErr w:type="gramStart"/>
      <w:r w:rsidR="006F6F49">
        <w:rPr>
          <w:rFonts w:ascii="Times New Roman" w:hAnsi="Times New Roman" w:cs="Times New Roman"/>
          <w:b/>
          <w:sz w:val="32"/>
          <w:szCs w:val="32"/>
        </w:rPr>
        <w:t>Novembro</w:t>
      </w:r>
      <w:proofErr w:type="gramEnd"/>
      <w:r w:rsidR="00C80DFC">
        <w:rPr>
          <w:rFonts w:ascii="Times New Roman" w:hAnsi="Times New Roman" w:cs="Times New Roman"/>
          <w:b/>
          <w:sz w:val="32"/>
          <w:szCs w:val="32"/>
        </w:rPr>
        <w:t xml:space="preserve"> </w:t>
      </w:r>
      <w:r w:rsidR="00562518" w:rsidRPr="000568EE">
        <w:rPr>
          <w:rFonts w:ascii="Times New Roman" w:hAnsi="Times New Roman" w:cs="Times New Roman"/>
          <w:b/>
          <w:sz w:val="32"/>
          <w:szCs w:val="32"/>
        </w:rPr>
        <w:t>de 2017</w:t>
      </w:r>
    </w:p>
    <w:p w:rsidR="00FC0785" w:rsidRDefault="00885FB2" w:rsidP="00DA6339">
      <w:pPr>
        <w:jc w:val="center"/>
        <w:rPr>
          <w:rFonts w:ascii="Cambria" w:hAnsi="Cambria"/>
          <w:b/>
          <w:sz w:val="28"/>
          <w:szCs w:val="28"/>
        </w:rPr>
      </w:pPr>
      <w:r>
        <w:rPr>
          <w:rFonts w:ascii="Cambria" w:hAnsi="Cambria"/>
          <w:b/>
          <w:noProof/>
          <w:sz w:val="28"/>
          <w:szCs w:val="28"/>
          <w:lang w:eastAsia="pt-BR"/>
        </w:rPr>
        <mc:AlternateContent>
          <mc:Choice Requires="wps">
            <w:drawing>
              <wp:anchor distT="0" distB="0" distL="114300" distR="114300" simplePos="0" relativeHeight="251607040" behindDoc="0" locked="0" layoutInCell="1" allowOverlap="1" wp14:anchorId="200BB399" wp14:editId="7BF5B684">
                <wp:simplePos x="0" y="0"/>
                <wp:positionH relativeFrom="margin">
                  <wp:posOffset>-64770</wp:posOffset>
                </wp:positionH>
                <wp:positionV relativeFrom="paragraph">
                  <wp:posOffset>53340</wp:posOffset>
                </wp:positionV>
                <wp:extent cx="7105650" cy="3524250"/>
                <wp:effectExtent l="171450" t="38100" r="38100" b="171450"/>
                <wp:wrapNone/>
                <wp:docPr id="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5650" cy="3524250"/>
                        </a:xfrm>
                        <a:prstGeom prst="flowChartProcess">
                          <a:avLst/>
                        </a:prstGeom>
                        <a:gradFill rotWithShape="0">
                          <a:gsLst>
                            <a:gs pos="0">
                              <a:schemeClr val="lt1">
                                <a:lumMod val="100000"/>
                                <a:lumOff val="0"/>
                              </a:schemeClr>
                            </a:gs>
                            <a:gs pos="100000">
                              <a:schemeClr val="accent6">
                                <a:lumMod val="40000"/>
                                <a:lumOff val="60000"/>
                              </a:schemeClr>
                            </a:gs>
                          </a:gsLst>
                          <a:lin ang="5400000" scaled="1"/>
                        </a:gradFill>
                        <a:ln w="12700" algn="ctr">
                          <a:miter lim="800000"/>
                          <a:headEnd/>
                          <a:tailEnd/>
                        </a:ln>
                        <a:effectLst/>
                        <a:scene3d>
                          <a:camera prst="legacyPerspectiveBottomLeft"/>
                          <a:lightRig rig="legacyFlat3" dir="t"/>
                        </a:scene3d>
                        <a:sp3d extrusionH="887400" prstMaterial="legacyMatte">
                          <a:bevelT w="13500" h="13500" prst="angle"/>
                          <a:bevelB w="13500" h="13500" prst="angle"/>
                          <a:extrusionClr>
                            <a:schemeClr val="lt1">
                              <a:lumMod val="100000"/>
                              <a:lumOff val="0"/>
                            </a:schemeClr>
                          </a:extrusionClr>
                          <a:contourClr>
                            <a:schemeClr val="lt1">
                              <a:lumMod val="100000"/>
                              <a:lumOff val="0"/>
                            </a:schemeClr>
                          </a:contourClr>
                        </a:sp3d>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rsidR="0056593B" w:rsidRPr="0033533E" w:rsidRDefault="0033533E" w:rsidP="0033533E">
                            <w:pPr>
                              <w:spacing w:after="160" w:line="259" w:lineRule="auto"/>
                              <w:jc w:val="center"/>
                              <w:rPr>
                                <w:rFonts w:ascii="Times New Roman" w:hAnsi="Times New Roman"/>
                                <w:b/>
                                <w:i/>
                                <w:sz w:val="32"/>
                                <w:szCs w:val="32"/>
                              </w:rPr>
                            </w:pPr>
                            <w:r>
                              <w:rPr>
                                <w:rFonts w:ascii="Times New Roman" w:hAnsi="Times New Roman"/>
                                <w:b/>
                                <w:i/>
                                <w:sz w:val="32"/>
                                <w:szCs w:val="32"/>
                              </w:rPr>
                              <w:t>Editorial</w:t>
                            </w:r>
                          </w:p>
                          <w:p w:rsidR="006F6F49" w:rsidRDefault="00885FB2" w:rsidP="00885FB2">
                            <w:pPr>
                              <w:spacing w:after="120"/>
                              <w:ind w:left="708"/>
                              <w:jc w:val="both"/>
                              <w:rPr>
                                <w:rFonts w:ascii="Times New Roman" w:hAnsi="Times New Roman"/>
                                <w:sz w:val="24"/>
                                <w:szCs w:val="24"/>
                              </w:rPr>
                            </w:pPr>
                            <w:r>
                              <w:rPr>
                                <w:rFonts w:ascii="Times New Roman" w:hAnsi="Times New Roman"/>
                                <w:sz w:val="24"/>
                                <w:szCs w:val="24"/>
                              </w:rPr>
                              <w:t xml:space="preserve">            </w:t>
                            </w:r>
                            <w:r w:rsidR="006F6F49" w:rsidRPr="005F4634">
                              <w:rPr>
                                <w:rFonts w:ascii="Times New Roman" w:hAnsi="Times New Roman"/>
                                <w:sz w:val="24"/>
                                <w:szCs w:val="24"/>
                              </w:rPr>
                              <w:t xml:space="preserve">Prezados </w:t>
                            </w:r>
                            <w:proofErr w:type="spellStart"/>
                            <w:r w:rsidR="006F6F49">
                              <w:rPr>
                                <w:rFonts w:ascii="Times New Roman" w:hAnsi="Times New Roman"/>
                                <w:sz w:val="24"/>
                                <w:szCs w:val="24"/>
                              </w:rPr>
                              <w:t>Cefepianos</w:t>
                            </w:r>
                            <w:proofErr w:type="spellEnd"/>
                            <w:r w:rsidR="006F6F49">
                              <w:rPr>
                                <w:rFonts w:ascii="Times New Roman" w:hAnsi="Times New Roman"/>
                                <w:sz w:val="24"/>
                                <w:szCs w:val="24"/>
                              </w:rPr>
                              <w:t>, meu abraço fraterno!</w:t>
                            </w:r>
                          </w:p>
                          <w:p w:rsidR="006F6F49" w:rsidRPr="005F4634" w:rsidRDefault="00885FB2" w:rsidP="00885FB2">
                            <w:pPr>
                              <w:spacing w:after="120"/>
                              <w:ind w:left="1416"/>
                              <w:jc w:val="both"/>
                              <w:rPr>
                                <w:rFonts w:ascii="Times New Roman" w:hAnsi="Times New Roman"/>
                                <w:sz w:val="24"/>
                                <w:szCs w:val="24"/>
                              </w:rPr>
                            </w:pPr>
                            <w:r>
                              <w:rPr>
                                <w:rFonts w:ascii="Times New Roman" w:hAnsi="Times New Roman"/>
                                <w:sz w:val="24"/>
                                <w:szCs w:val="24"/>
                              </w:rPr>
                              <w:t xml:space="preserve">             </w:t>
                            </w:r>
                            <w:r w:rsidR="006F6F49">
                              <w:rPr>
                                <w:rFonts w:ascii="Times New Roman" w:hAnsi="Times New Roman"/>
                                <w:sz w:val="24"/>
                                <w:szCs w:val="24"/>
                              </w:rPr>
                              <w:t>E</w:t>
                            </w:r>
                            <w:r w:rsidR="006F6F49" w:rsidRPr="005F4634">
                              <w:rPr>
                                <w:rFonts w:ascii="Times New Roman" w:hAnsi="Times New Roman"/>
                                <w:sz w:val="24"/>
                                <w:szCs w:val="24"/>
                              </w:rPr>
                              <w:t>stamos vivendo no nosso país momentos de perplexidade e insegurança.</w:t>
                            </w:r>
                            <w:r>
                              <w:rPr>
                                <w:rFonts w:ascii="Times New Roman" w:hAnsi="Times New Roman"/>
                                <w:sz w:val="24"/>
                                <w:szCs w:val="24"/>
                              </w:rPr>
                              <w:t xml:space="preserve"> P</w:t>
                            </w:r>
                            <w:r w:rsidR="006F6F49">
                              <w:rPr>
                                <w:rFonts w:ascii="Times New Roman" w:hAnsi="Times New Roman"/>
                                <w:sz w:val="24"/>
                                <w:szCs w:val="24"/>
                              </w:rPr>
                              <w:t>ara onde vamos?</w:t>
                            </w:r>
                            <w:r w:rsidR="006F6F49" w:rsidRPr="005F4634">
                              <w:rPr>
                                <w:rFonts w:ascii="Times New Roman" w:hAnsi="Times New Roman"/>
                                <w:sz w:val="24"/>
                                <w:szCs w:val="24"/>
                              </w:rPr>
                              <w:t xml:space="preserve"> No entanto, não estamos derrotados. A Esperança</w:t>
                            </w:r>
                            <w:r w:rsidR="006F6F49">
                              <w:rPr>
                                <w:rFonts w:ascii="Times New Roman" w:hAnsi="Times New Roman"/>
                                <w:sz w:val="24"/>
                                <w:szCs w:val="24"/>
                              </w:rPr>
                              <w:t xml:space="preserve"> </w:t>
                            </w:r>
                            <w:r>
                              <w:rPr>
                                <w:rFonts w:ascii="Times New Roman" w:hAnsi="Times New Roman"/>
                                <w:sz w:val="24"/>
                                <w:szCs w:val="24"/>
                              </w:rPr>
                              <w:t>continua firme, e</w:t>
                            </w:r>
                            <w:r w:rsidR="006F6F49" w:rsidRPr="005F4634">
                              <w:rPr>
                                <w:rFonts w:ascii="Times New Roman" w:hAnsi="Times New Roman"/>
                                <w:sz w:val="24"/>
                                <w:szCs w:val="24"/>
                              </w:rPr>
                              <w:t xml:space="preserve"> a família do CEFEP, cada dia mais, é convidada a</w:t>
                            </w:r>
                            <w:r w:rsidR="006F6F49">
                              <w:rPr>
                                <w:rFonts w:ascii="Times New Roman" w:hAnsi="Times New Roman"/>
                                <w:sz w:val="24"/>
                                <w:szCs w:val="24"/>
                              </w:rPr>
                              <w:t xml:space="preserve"> </w:t>
                            </w:r>
                            <w:r w:rsidR="006F6F49" w:rsidRPr="005F4634">
                              <w:rPr>
                                <w:rFonts w:ascii="Times New Roman" w:hAnsi="Times New Roman"/>
                                <w:sz w:val="24"/>
                                <w:szCs w:val="24"/>
                              </w:rPr>
                              <w:t>fazer parte da resistência para prepararmos dias melhores.</w:t>
                            </w:r>
                            <w:r>
                              <w:rPr>
                                <w:rFonts w:ascii="Times New Roman" w:hAnsi="Times New Roman"/>
                                <w:sz w:val="24"/>
                                <w:szCs w:val="24"/>
                              </w:rPr>
                              <w:t xml:space="preserve"> </w:t>
                            </w:r>
                            <w:r w:rsidR="006F6F49" w:rsidRPr="005F4634">
                              <w:rPr>
                                <w:rFonts w:ascii="Times New Roman" w:hAnsi="Times New Roman"/>
                                <w:sz w:val="24"/>
                                <w:szCs w:val="24"/>
                              </w:rPr>
                              <w:t>Ainda bem que na Igreja Universal</w:t>
                            </w:r>
                            <w:r w:rsidR="006F6F49">
                              <w:rPr>
                                <w:rFonts w:ascii="Times New Roman" w:hAnsi="Times New Roman"/>
                                <w:sz w:val="24"/>
                                <w:szCs w:val="24"/>
                              </w:rPr>
                              <w:t>,</w:t>
                            </w:r>
                            <w:r w:rsidR="006F6F49" w:rsidRPr="005F4634">
                              <w:rPr>
                                <w:rFonts w:ascii="Times New Roman" w:hAnsi="Times New Roman"/>
                                <w:sz w:val="24"/>
                                <w:szCs w:val="24"/>
                              </w:rPr>
                              <w:t xml:space="preserve"> estamos em plena primavera com o</w:t>
                            </w:r>
                            <w:r w:rsidR="006F6F49">
                              <w:rPr>
                                <w:rFonts w:ascii="Times New Roman" w:hAnsi="Times New Roman"/>
                                <w:sz w:val="24"/>
                                <w:szCs w:val="24"/>
                              </w:rPr>
                              <w:t xml:space="preserve"> </w:t>
                            </w:r>
                            <w:r w:rsidR="006F6F49" w:rsidRPr="005F4634">
                              <w:rPr>
                                <w:rFonts w:ascii="Times New Roman" w:hAnsi="Times New Roman"/>
                                <w:sz w:val="24"/>
                                <w:szCs w:val="24"/>
                              </w:rPr>
                              <w:t>querido Papa Francisco, em que pese as reações às suas posições</w:t>
                            </w:r>
                            <w:r w:rsidR="006F6F49">
                              <w:rPr>
                                <w:rFonts w:ascii="Times New Roman" w:hAnsi="Times New Roman"/>
                                <w:sz w:val="24"/>
                                <w:szCs w:val="24"/>
                              </w:rPr>
                              <w:t xml:space="preserve"> </w:t>
                            </w:r>
                            <w:r w:rsidR="006F6F49" w:rsidRPr="005F4634">
                              <w:rPr>
                                <w:rFonts w:ascii="Times New Roman" w:hAnsi="Times New Roman"/>
                                <w:sz w:val="24"/>
                                <w:szCs w:val="24"/>
                              </w:rPr>
                              <w:t>proféticas. Saiu um artigo de um teólogo espanhol, José Maria</w:t>
                            </w:r>
                            <w:r w:rsidR="006F6F49">
                              <w:rPr>
                                <w:rFonts w:ascii="Times New Roman" w:hAnsi="Times New Roman"/>
                                <w:sz w:val="24"/>
                                <w:szCs w:val="24"/>
                              </w:rPr>
                              <w:t xml:space="preserve"> </w:t>
                            </w:r>
                            <w:proofErr w:type="spellStart"/>
                            <w:r w:rsidR="006F6F49" w:rsidRPr="005F4634">
                              <w:rPr>
                                <w:rFonts w:ascii="Times New Roman" w:hAnsi="Times New Roman"/>
                                <w:sz w:val="24"/>
                                <w:szCs w:val="24"/>
                              </w:rPr>
                              <w:t>Castillo</w:t>
                            </w:r>
                            <w:proofErr w:type="spellEnd"/>
                            <w:r w:rsidR="006F6F49" w:rsidRPr="005F4634">
                              <w:rPr>
                                <w:rFonts w:ascii="Times New Roman" w:hAnsi="Times New Roman"/>
                                <w:sz w:val="24"/>
                                <w:szCs w:val="24"/>
                              </w:rPr>
                              <w:t>, em que ele mostra como Jesus também foi incompreendido</w:t>
                            </w:r>
                            <w:r w:rsidR="006F6F49">
                              <w:rPr>
                                <w:rFonts w:ascii="Times New Roman" w:hAnsi="Times New Roman"/>
                                <w:sz w:val="24"/>
                                <w:szCs w:val="24"/>
                              </w:rPr>
                              <w:t xml:space="preserve"> </w:t>
                            </w:r>
                            <w:r w:rsidR="006F6F49" w:rsidRPr="005F4634">
                              <w:rPr>
                                <w:rFonts w:ascii="Times New Roman" w:hAnsi="Times New Roman"/>
                                <w:sz w:val="24"/>
                                <w:szCs w:val="24"/>
                              </w:rPr>
                              <w:t>pelas autoridades do tempo, tanto religiosas como civis. Mas o Papa</w:t>
                            </w:r>
                            <w:r w:rsidR="006F6F49">
                              <w:rPr>
                                <w:rFonts w:ascii="Times New Roman" w:hAnsi="Times New Roman"/>
                                <w:sz w:val="24"/>
                                <w:szCs w:val="24"/>
                              </w:rPr>
                              <w:t xml:space="preserve"> </w:t>
                            </w:r>
                            <w:r w:rsidR="006F6F49" w:rsidRPr="005F4634">
                              <w:rPr>
                                <w:rFonts w:ascii="Times New Roman" w:hAnsi="Times New Roman"/>
                                <w:sz w:val="24"/>
                                <w:szCs w:val="24"/>
                              </w:rPr>
                              <w:t>tem senso de humor (o que o salva).  Ele mesmo contou aos bispos</w:t>
                            </w:r>
                            <w:r w:rsidR="006F6F49">
                              <w:rPr>
                                <w:rFonts w:ascii="Times New Roman" w:hAnsi="Times New Roman"/>
                                <w:sz w:val="24"/>
                                <w:szCs w:val="24"/>
                              </w:rPr>
                              <w:t xml:space="preserve"> </w:t>
                            </w:r>
                            <w:r w:rsidR="006F6F49" w:rsidRPr="005F4634">
                              <w:rPr>
                                <w:rFonts w:ascii="Times New Roman" w:hAnsi="Times New Roman"/>
                                <w:sz w:val="24"/>
                                <w:szCs w:val="24"/>
                              </w:rPr>
                              <w:t>brasileiros que estava na praça conversando com o povo e uma velhinha</w:t>
                            </w:r>
                            <w:r w:rsidR="006F6F49">
                              <w:rPr>
                                <w:rFonts w:ascii="Times New Roman" w:hAnsi="Times New Roman"/>
                                <w:sz w:val="24"/>
                                <w:szCs w:val="24"/>
                              </w:rPr>
                              <w:t xml:space="preserve"> </w:t>
                            </w:r>
                            <w:r w:rsidR="006F6F49" w:rsidRPr="005F4634">
                              <w:rPr>
                                <w:rFonts w:ascii="Times New Roman" w:hAnsi="Times New Roman"/>
                                <w:sz w:val="24"/>
                                <w:szCs w:val="24"/>
                              </w:rPr>
                              <w:t>disse que rezava por ele. O Papa brincando perguntou: está rezando a</w:t>
                            </w:r>
                            <w:r w:rsidR="006F6F49">
                              <w:rPr>
                                <w:rFonts w:ascii="Times New Roman" w:hAnsi="Times New Roman"/>
                                <w:sz w:val="24"/>
                                <w:szCs w:val="24"/>
                              </w:rPr>
                              <w:t xml:space="preserve"> </w:t>
                            </w:r>
                            <w:r w:rsidR="006F6F49" w:rsidRPr="005F4634">
                              <w:rPr>
                                <w:rFonts w:ascii="Times New Roman" w:hAnsi="Times New Roman"/>
                                <w:sz w:val="24"/>
                                <w:szCs w:val="24"/>
                              </w:rPr>
                              <w:t>favor ou contra? Ela respondeu: a favor porque contra</w:t>
                            </w:r>
                            <w:r w:rsidR="001A407D">
                              <w:rPr>
                                <w:rFonts w:ascii="Times New Roman" w:hAnsi="Times New Roman"/>
                                <w:sz w:val="24"/>
                                <w:szCs w:val="24"/>
                              </w:rPr>
                              <w:t>,</w:t>
                            </w:r>
                            <w:r w:rsidR="006F6F49" w:rsidRPr="005F4634">
                              <w:rPr>
                                <w:rFonts w:ascii="Times New Roman" w:hAnsi="Times New Roman"/>
                                <w:sz w:val="24"/>
                                <w:szCs w:val="24"/>
                              </w:rPr>
                              <w:t xml:space="preserve"> rezam alguns</w:t>
                            </w:r>
                            <w:r w:rsidR="006F6F49">
                              <w:rPr>
                                <w:rFonts w:ascii="Times New Roman" w:hAnsi="Times New Roman"/>
                                <w:sz w:val="24"/>
                                <w:szCs w:val="24"/>
                              </w:rPr>
                              <w:t xml:space="preserve"> </w:t>
                            </w:r>
                            <w:r w:rsidR="006F6F49" w:rsidRPr="005F4634">
                              <w:rPr>
                                <w:rFonts w:ascii="Times New Roman" w:hAnsi="Times New Roman"/>
                                <w:sz w:val="24"/>
                                <w:szCs w:val="24"/>
                              </w:rPr>
                              <w:t>cardeais!</w:t>
                            </w:r>
                          </w:p>
                          <w:p w:rsidR="006F6F49" w:rsidRPr="005F4634" w:rsidRDefault="006F6F49" w:rsidP="00885FB2">
                            <w:pPr>
                              <w:ind w:left="708"/>
                              <w:jc w:val="both"/>
                              <w:rPr>
                                <w:rFonts w:ascii="Times New Roman" w:hAnsi="Times New Roman"/>
                                <w:sz w:val="24"/>
                                <w:szCs w:val="24"/>
                              </w:rPr>
                            </w:pPr>
                          </w:p>
                          <w:p w:rsidR="006F6F49" w:rsidRPr="00663A52" w:rsidRDefault="00885FB2" w:rsidP="006F6F49">
                            <w:pPr>
                              <w:jc w:val="both"/>
                              <w:rPr>
                                <w:rFonts w:ascii="Times New Roman" w:hAnsi="Times New Roman"/>
                                <w:sz w:val="24"/>
                                <w:szCs w:val="24"/>
                              </w:rPr>
                            </w:pPr>
                            <w:r>
                              <w:rPr>
                                <w:rFonts w:ascii="Times New Roman" w:hAnsi="Times New Roman"/>
                                <w:sz w:val="24"/>
                                <w:szCs w:val="24"/>
                              </w:rPr>
                              <w:t xml:space="preserve">                        </w:t>
                            </w:r>
                            <w:r w:rsidR="006F6F49" w:rsidRPr="005F4634">
                              <w:rPr>
                                <w:rFonts w:ascii="Times New Roman" w:hAnsi="Times New Roman"/>
                                <w:sz w:val="24"/>
                                <w:szCs w:val="24"/>
                              </w:rPr>
                              <w:t>Um abraço,</w:t>
                            </w:r>
                          </w:p>
                          <w:p w:rsidR="008665F2" w:rsidRDefault="008665F2" w:rsidP="0056593B">
                            <w:pPr>
                              <w:ind w:left="567" w:right="524" w:firstLine="709"/>
                              <w:jc w:val="center"/>
                              <w:rPr>
                                <w:rFonts w:ascii="Times New Roman" w:hAnsi="Times New Roman"/>
                                <w:sz w:val="24"/>
                                <w:szCs w:val="24"/>
                              </w:rPr>
                            </w:pPr>
                          </w:p>
                          <w:p w:rsidR="0056593B" w:rsidRDefault="0056593B" w:rsidP="0056593B">
                            <w:pPr>
                              <w:ind w:left="567" w:right="524" w:firstLine="709"/>
                              <w:jc w:val="center"/>
                              <w:rPr>
                                <w:rFonts w:ascii="Times New Roman" w:hAnsi="Times New Roman"/>
                                <w:sz w:val="24"/>
                                <w:szCs w:val="24"/>
                              </w:rPr>
                            </w:pPr>
                            <w:r>
                              <w:rPr>
                                <w:rFonts w:ascii="Times New Roman" w:hAnsi="Times New Roman"/>
                                <w:sz w:val="24"/>
                                <w:szCs w:val="24"/>
                              </w:rPr>
                              <w:t>Padre Ernanne Pinheiro</w:t>
                            </w:r>
                          </w:p>
                          <w:p w:rsidR="0056593B" w:rsidRDefault="0056593B" w:rsidP="0056593B">
                            <w:pPr>
                              <w:ind w:left="567" w:right="524" w:firstLine="709"/>
                              <w:jc w:val="center"/>
                              <w:rPr>
                                <w:rFonts w:ascii="Times New Roman" w:hAnsi="Times New Roman"/>
                                <w:sz w:val="24"/>
                                <w:szCs w:val="24"/>
                              </w:rPr>
                            </w:pPr>
                            <w:r>
                              <w:rPr>
                                <w:rFonts w:ascii="Times New Roman" w:hAnsi="Times New Roman"/>
                                <w:sz w:val="24"/>
                                <w:szCs w:val="24"/>
                              </w:rPr>
                              <w:t>S</w:t>
                            </w:r>
                            <w:r w:rsidRPr="0056593B">
                              <w:rPr>
                                <w:rFonts w:ascii="Times New Roman" w:hAnsi="Times New Roman"/>
                                <w:sz w:val="24"/>
                                <w:szCs w:val="24"/>
                              </w:rPr>
                              <w:t>ecretário executivo do CEFEP</w:t>
                            </w:r>
                          </w:p>
                          <w:p w:rsidR="0056593B" w:rsidRDefault="0056593B" w:rsidP="0056593B">
                            <w:pPr>
                              <w:ind w:left="567" w:right="524" w:firstLine="709"/>
                              <w:jc w:val="both"/>
                              <w:rPr>
                                <w:rFonts w:ascii="Times New Roman" w:hAnsi="Times New Roman"/>
                                <w:sz w:val="24"/>
                                <w:szCs w:val="24"/>
                              </w:rPr>
                            </w:pPr>
                          </w:p>
                          <w:p w:rsidR="0056593B" w:rsidRPr="00962866" w:rsidRDefault="0056593B" w:rsidP="0056593B">
                            <w:pPr>
                              <w:spacing w:after="160" w:line="259" w:lineRule="auto"/>
                              <w:jc w:val="both"/>
                              <w:rPr>
                                <w:rFonts w:ascii="Times New Roman" w:hAnsi="Times New Roman"/>
                                <w:b/>
                                <w:i/>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0BB399" id="_x0000_t109" coordsize="21600,21600" o:spt="109" path="m,l,21600r21600,l21600,xe">
                <v:stroke joinstyle="miter"/>
                <v:path gradientshapeok="t" o:connecttype="rect"/>
              </v:shapetype>
              <v:shape id="AutoShape 8" o:spid="_x0000_s1026" type="#_x0000_t109" style="position:absolute;left:0;text-align:left;margin-left:-5.1pt;margin-top:4.2pt;width:559.5pt;height:277.5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" fillcolor="white [3201]">
                <v:fill color2="#c5e0b3 [1305]" focus="100%" type="gradient"/>
                <v:shadow color="#375623 [1609]" opacity=".5" offset="1pt"/>
                <o:extrusion v:ext="view" backdepth="1in" color="white [3201]" on="t" viewpoint="-34.72222mm,34.72222mm" viewpointorigin="-.5,.5" skewangle="45" lightposition="-50000" lightposition2="50000" type="perspective"/>
                <v:textbox>
                  <w:txbxContent>
                    <w:p w:rsidR="0056593B" w:rsidRPr="0033533E" w:rsidRDefault="0033533E" w:rsidP="0033533E">
                      <w:pPr>
                        <w:spacing w:after="160" w:line="259" w:lineRule="auto"/>
                        <w:jc w:val="center"/>
                        <w:rPr>
                          <w:rFonts w:ascii="Times New Roman" w:hAnsi="Times New Roman"/>
                          <w:b/>
                          <w:i/>
                          <w:sz w:val="32"/>
                          <w:szCs w:val="32"/>
                        </w:rPr>
                      </w:pPr>
                      <w:r>
                        <w:rPr>
                          <w:rFonts w:ascii="Times New Roman" w:hAnsi="Times New Roman"/>
                          <w:b/>
                          <w:i/>
                          <w:sz w:val="32"/>
                          <w:szCs w:val="32"/>
                        </w:rPr>
                        <w:t>Editorial</w:t>
                      </w:r>
                    </w:p>
                    <w:p w:rsidR="006F6F49" w:rsidRDefault="00885FB2" w:rsidP="00885FB2">
                      <w:pPr>
                        <w:spacing w:after="120"/>
                        <w:ind w:left="708"/>
                        <w:jc w:val="both"/>
                        <w:rPr>
                          <w:rFonts w:ascii="Times New Roman" w:hAnsi="Times New Roman"/>
                          <w:sz w:val="24"/>
                          <w:szCs w:val="24"/>
                        </w:rPr>
                      </w:pPr>
                      <w:r>
                        <w:rPr>
                          <w:rFonts w:ascii="Times New Roman" w:hAnsi="Times New Roman"/>
                          <w:sz w:val="24"/>
                          <w:szCs w:val="24"/>
                        </w:rPr>
                        <w:t xml:space="preserve">            </w:t>
                      </w:r>
                      <w:r w:rsidR="006F6F49" w:rsidRPr="005F4634">
                        <w:rPr>
                          <w:rFonts w:ascii="Times New Roman" w:hAnsi="Times New Roman"/>
                          <w:sz w:val="24"/>
                          <w:szCs w:val="24"/>
                        </w:rPr>
                        <w:t xml:space="preserve">Prezados </w:t>
                      </w:r>
                      <w:proofErr w:type="spellStart"/>
                      <w:r w:rsidR="006F6F49">
                        <w:rPr>
                          <w:rFonts w:ascii="Times New Roman" w:hAnsi="Times New Roman"/>
                          <w:sz w:val="24"/>
                          <w:szCs w:val="24"/>
                        </w:rPr>
                        <w:t>Cefepianos</w:t>
                      </w:r>
                      <w:proofErr w:type="spellEnd"/>
                      <w:r w:rsidR="006F6F49">
                        <w:rPr>
                          <w:rFonts w:ascii="Times New Roman" w:hAnsi="Times New Roman"/>
                          <w:sz w:val="24"/>
                          <w:szCs w:val="24"/>
                        </w:rPr>
                        <w:t>, meu abraço fraterno!</w:t>
                      </w:r>
                    </w:p>
                    <w:p w:rsidR="006F6F49" w:rsidRPr="005F4634" w:rsidRDefault="00885FB2" w:rsidP="00885FB2">
                      <w:pPr>
                        <w:spacing w:after="120"/>
                        <w:ind w:left="1416"/>
                        <w:jc w:val="both"/>
                        <w:rPr>
                          <w:rFonts w:ascii="Times New Roman" w:hAnsi="Times New Roman"/>
                          <w:sz w:val="24"/>
                          <w:szCs w:val="24"/>
                        </w:rPr>
                      </w:pPr>
                      <w:r>
                        <w:rPr>
                          <w:rFonts w:ascii="Times New Roman" w:hAnsi="Times New Roman"/>
                          <w:sz w:val="24"/>
                          <w:szCs w:val="24"/>
                        </w:rPr>
                        <w:t xml:space="preserve">             </w:t>
                      </w:r>
                      <w:r w:rsidR="006F6F49">
                        <w:rPr>
                          <w:rFonts w:ascii="Times New Roman" w:hAnsi="Times New Roman"/>
                          <w:sz w:val="24"/>
                          <w:szCs w:val="24"/>
                        </w:rPr>
                        <w:t>E</w:t>
                      </w:r>
                      <w:r w:rsidR="006F6F49" w:rsidRPr="005F4634">
                        <w:rPr>
                          <w:rFonts w:ascii="Times New Roman" w:hAnsi="Times New Roman"/>
                          <w:sz w:val="24"/>
                          <w:szCs w:val="24"/>
                        </w:rPr>
                        <w:t>stamos vivendo no nosso país momentos de perplexidade e insegurança.</w:t>
                      </w:r>
                      <w:r>
                        <w:rPr>
                          <w:rFonts w:ascii="Times New Roman" w:hAnsi="Times New Roman"/>
                          <w:sz w:val="24"/>
                          <w:szCs w:val="24"/>
                        </w:rPr>
                        <w:t xml:space="preserve"> P</w:t>
                      </w:r>
                      <w:r w:rsidR="006F6F49">
                        <w:rPr>
                          <w:rFonts w:ascii="Times New Roman" w:hAnsi="Times New Roman"/>
                          <w:sz w:val="24"/>
                          <w:szCs w:val="24"/>
                        </w:rPr>
                        <w:t>ara onde vamos?</w:t>
                      </w:r>
                      <w:r w:rsidR="006F6F49" w:rsidRPr="005F4634">
                        <w:rPr>
                          <w:rFonts w:ascii="Times New Roman" w:hAnsi="Times New Roman"/>
                          <w:sz w:val="24"/>
                          <w:szCs w:val="24"/>
                        </w:rPr>
                        <w:t xml:space="preserve"> No entanto, não estamos derrotados. A Esperança</w:t>
                      </w:r>
                      <w:r w:rsidR="006F6F49">
                        <w:rPr>
                          <w:rFonts w:ascii="Times New Roman" w:hAnsi="Times New Roman"/>
                          <w:sz w:val="24"/>
                          <w:szCs w:val="24"/>
                        </w:rPr>
                        <w:t xml:space="preserve"> </w:t>
                      </w:r>
                      <w:r>
                        <w:rPr>
                          <w:rFonts w:ascii="Times New Roman" w:hAnsi="Times New Roman"/>
                          <w:sz w:val="24"/>
                          <w:szCs w:val="24"/>
                        </w:rPr>
                        <w:t>continua firme, e</w:t>
                      </w:r>
                      <w:r w:rsidR="006F6F49" w:rsidRPr="005F4634">
                        <w:rPr>
                          <w:rFonts w:ascii="Times New Roman" w:hAnsi="Times New Roman"/>
                          <w:sz w:val="24"/>
                          <w:szCs w:val="24"/>
                        </w:rPr>
                        <w:t xml:space="preserve"> a família do CEFEP, cada dia mais, é convidada a</w:t>
                      </w:r>
                      <w:r w:rsidR="006F6F49">
                        <w:rPr>
                          <w:rFonts w:ascii="Times New Roman" w:hAnsi="Times New Roman"/>
                          <w:sz w:val="24"/>
                          <w:szCs w:val="24"/>
                        </w:rPr>
                        <w:t xml:space="preserve"> </w:t>
                      </w:r>
                      <w:r w:rsidR="006F6F49" w:rsidRPr="005F4634">
                        <w:rPr>
                          <w:rFonts w:ascii="Times New Roman" w:hAnsi="Times New Roman"/>
                          <w:sz w:val="24"/>
                          <w:szCs w:val="24"/>
                        </w:rPr>
                        <w:t>fazer parte da resistência para prepararmos dias melhores.</w:t>
                      </w:r>
                      <w:r>
                        <w:rPr>
                          <w:rFonts w:ascii="Times New Roman" w:hAnsi="Times New Roman"/>
                          <w:sz w:val="24"/>
                          <w:szCs w:val="24"/>
                        </w:rPr>
                        <w:t xml:space="preserve"> </w:t>
                      </w:r>
                      <w:r w:rsidR="006F6F49" w:rsidRPr="005F4634">
                        <w:rPr>
                          <w:rFonts w:ascii="Times New Roman" w:hAnsi="Times New Roman"/>
                          <w:sz w:val="24"/>
                          <w:szCs w:val="24"/>
                        </w:rPr>
                        <w:t>Ainda bem que na Igreja Universal</w:t>
                      </w:r>
                      <w:r w:rsidR="006F6F49">
                        <w:rPr>
                          <w:rFonts w:ascii="Times New Roman" w:hAnsi="Times New Roman"/>
                          <w:sz w:val="24"/>
                          <w:szCs w:val="24"/>
                        </w:rPr>
                        <w:t>,</w:t>
                      </w:r>
                      <w:r w:rsidR="006F6F49" w:rsidRPr="005F4634">
                        <w:rPr>
                          <w:rFonts w:ascii="Times New Roman" w:hAnsi="Times New Roman"/>
                          <w:sz w:val="24"/>
                          <w:szCs w:val="24"/>
                        </w:rPr>
                        <w:t xml:space="preserve"> estamos em plena primavera com o</w:t>
                      </w:r>
                      <w:r w:rsidR="006F6F49">
                        <w:rPr>
                          <w:rFonts w:ascii="Times New Roman" w:hAnsi="Times New Roman"/>
                          <w:sz w:val="24"/>
                          <w:szCs w:val="24"/>
                        </w:rPr>
                        <w:t xml:space="preserve"> </w:t>
                      </w:r>
                      <w:r w:rsidR="006F6F49" w:rsidRPr="005F4634">
                        <w:rPr>
                          <w:rFonts w:ascii="Times New Roman" w:hAnsi="Times New Roman"/>
                          <w:sz w:val="24"/>
                          <w:szCs w:val="24"/>
                        </w:rPr>
                        <w:t>querido Papa Francisco, em que pese as reações às suas posições</w:t>
                      </w:r>
                      <w:r w:rsidR="006F6F49">
                        <w:rPr>
                          <w:rFonts w:ascii="Times New Roman" w:hAnsi="Times New Roman"/>
                          <w:sz w:val="24"/>
                          <w:szCs w:val="24"/>
                        </w:rPr>
                        <w:t xml:space="preserve"> </w:t>
                      </w:r>
                      <w:r w:rsidR="006F6F49" w:rsidRPr="005F4634">
                        <w:rPr>
                          <w:rFonts w:ascii="Times New Roman" w:hAnsi="Times New Roman"/>
                          <w:sz w:val="24"/>
                          <w:szCs w:val="24"/>
                        </w:rPr>
                        <w:t>proféticas. Saiu um artigo de um teólogo espanhol, José Maria</w:t>
                      </w:r>
                      <w:r w:rsidR="006F6F49">
                        <w:rPr>
                          <w:rFonts w:ascii="Times New Roman" w:hAnsi="Times New Roman"/>
                          <w:sz w:val="24"/>
                          <w:szCs w:val="24"/>
                        </w:rPr>
                        <w:t xml:space="preserve"> </w:t>
                      </w:r>
                      <w:proofErr w:type="spellStart"/>
                      <w:r w:rsidR="006F6F49" w:rsidRPr="005F4634">
                        <w:rPr>
                          <w:rFonts w:ascii="Times New Roman" w:hAnsi="Times New Roman"/>
                          <w:sz w:val="24"/>
                          <w:szCs w:val="24"/>
                        </w:rPr>
                        <w:t>Castillo</w:t>
                      </w:r>
                      <w:proofErr w:type="spellEnd"/>
                      <w:r w:rsidR="006F6F49" w:rsidRPr="005F4634">
                        <w:rPr>
                          <w:rFonts w:ascii="Times New Roman" w:hAnsi="Times New Roman"/>
                          <w:sz w:val="24"/>
                          <w:szCs w:val="24"/>
                        </w:rPr>
                        <w:t>, em que ele mostra como Jesus também foi incompreendido</w:t>
                      </w:r>
                      <w:r w:rsidR="006F6F49">
                        <w:rPr>
                          <w:rFonts w:ascii="Times New Roman" w:hAnsi="Times New Roman"/>
                          <w:sz w:val="24"/>
                          <w:szCs w:val="24"/>
                        </w:rPr>
                        <w:t xml:space="preserve"> </w:t>
                      </w:r>
                      <w:r w:rsidR="006F6F49" w:rsidRPr="005F4634">
                        <w:rPr>
                          <w:rFonts w:ascii="Times New Roman" w:hAnsi="Times New Roman"/>
                          <w:sz w:val="24"/>
                          <w:szCs w:val="24"/>
                        </w:rPr>
                        <w:t>pelas autoridades do tempo, tanto religiosas como civis. Mas o Papa</w:t>
                      </w:r>
                      <w:r w:rsidR="006F6F49">
                        <w:rPr>
                          <w:rFonts w:ascii="Times New Roman" w:hAnsi="Times New Roman"/>
                          <w:sz w:val="24"/>
                          <w:szCs w:val="24"/>
                        </w:rPr>
                        <w:t xml:space="preserve"> </w:t>
                      </w:r>
                      <w:r w:rsidR="006F6F49" w:rsidRPr="005F4634">
                        <w:rPr>
                          <w:rFonts w:ascii="Times New Roman" w:hAnsi="Times New Roman"/>
                          <w:sz w:val="24"/>
                          <w:szCs w:val="24"/>
                        </w:rPr>
                        <w:t>tem senso de humor (o que o salva).  Ele mesmo contou aos bispos</w:t>
                      </w:r>
                      <w:r w:rsidR="006F6F49">
                        <w:rPr>
                          <w:rFonts w:ascii="Times New Roman" w:hAnsi="Times New Roman"/>
                          <w:sz w:val="24"/>
                          <w:szCs w:val="24"/>
                        </w:rPr>
                        <w:t xml:space="preserve"> </w:t>
                      </w:r>
                      <w:r w:rsidR="006F6F49" w:rsidRPr="005F4634">
                        <w:rPr>
                          <w:rFonts w:ascii="Times New Roman" w:hAnsi="Times New Roman"/>
                          <w:sz w:val="24"/>
                          <w:szCs w:val="24"/>
                        </w:rPr>
                        <w:t>brasileiros que estava na praça conversando com o povo e uma velhinha</w:t>
                      </w:r>
                      <w:r w:rsidR="006F6F49">
                        <w:rPr>
                          <w:rFonts w:ascii="Times New Roman" w:hAnsi="Times New Roman"/>
                          <w:sz w:val="24"/>
                          <w:szCs w:val="24"/>
                        </w:rPr>
                        <w:t xml:space="preserve"> </w:t>
                      </w:r>
                      <w:r w:rsidR="006F6F49" w:rsidRPr="005F4634">
                        <w:rPr>
                          <w:rFonts w:ascii="Times New Roman" w:hAnsi="Times New Roman"/>
                          <w:sz w:val="24"/>
                          <w:szCs w:val="24"/>
                        </w:rPr>
                        <w:t>disse que rezava por ele. O Papa brincando perguntou: está rezando a</w:t>
                      </w:r>
                      <w:r w:rsidR="006F6F49">
                        <w:rPr>
                          <w:rFonts w:ascii="Times New Roman" w:hAnsi="Times New Roman"/>
                          <w:sz w:val="24"/>
                          <w:szCs w:val="24"/>
                        </w:rPr>
                        <w:t xml:space="preserve"> </w:t>
                      </w:r>
                      <w:r w:rsidR="006F6F49" w:rsidRPr="005F4634">
                        <w:rPr>
                          <w:rFonts w:ascii="Times New Roman" w:hAnsi="Times New Roman"/>
                          <w:sz w:val="24"/>
                          <w:szCs w:val="24"/>
                        </w:rPr>
                        <w:t>favor ou contra? Ela respondeu: a favor porque contra</w:t>
                      </w:r>
                      <w:r w:rsidR="001A407D">
                        <w:rPr>
                          <w:rFonts w:ascii="Times New Roman" w:hAnsi="Times New Roman"/>
                          <w:sz w:val="24"/>
                          <w:szCs w:val="24"/>
                        </w:rPr>
                        <w:t>,</w:t>
                      </w:r>
                      <w:r w:rsidR="006F6F49" w:rsidRPr="005F4634">
                        <w:rPr>
                          <w:rFonts w:ascii="Times New Roman" w:hAnsi="Times New Roman"/>
                          <w:sz w:val="24"/>
                          <w:szCs w:val="24"/>
                        </w:rPr>
                        <w:t xml:space="preserve"> rezam alguns</w:t>
                      </w:r>
                      <w:r w:rsidR="006F6F49">
                        <w:rPr>
                          <w:rFonts w:ascii="Times New Roman" w:hAnsi="Times New Roman"/>
                          <w:sz w:val="24"/>
                          <w:szCs w:val="24"/>
                        </w:rPr>
                        <w:t xml:space="preserve"> </w:t>
                      </w:r>
                      <w:r w:rsidR="006F6F49" w:rsidRPr="005F4634">
                        <w:rPr>
                          <w:rFonts w:ascii="Times New Roman" w:hAnsi="Times New Roman"/>
                          <w:sz w:val="24"/>
                          <w:szCs w:val="24"/>
                        </w:rPr>
                        <w:t>cardeais!</w:t>
                      </w:r>
                    </w:p>
                    <w:p w:rsidR="006F6F49" w:rsidRPr="005F4634" w:rsidRDefault="006F6F49" w:rsidP="00885FB2">
                      <w:pPr>
                        <w:ind w:left="708"/>
                        <w:jc w:val="both"/>
                        <w:rPr>
                          <w:rFonts w:ascii="Times New Roman" w:hAnsi="Times New Roman"/>
                          <w:sz w:val="24"/>
                          <w:szCs w:val="24"/>
                        </w:rPr>
                      </w:pPr>
                    </w:p>
                    <w:p w:rsidR="006F6F49" w:rsidRPr="00663A52" w:rsidRDefault="00885FB2" w:rsidP="006F6F49">
                      <w:pPr>
                        <w:jc w:val="both"/>
                        <w:rPr>
                          <w:rFonts w:ascii="Times New Roman" w:hAnsi="Times New Roman"/>
                          <w:sz w:val="24"/>
                          <w:szCs w:val="24"/>
                        </w:rPr>
                      </w:pPr>
                      <w:r>
                        <w:rPr>
                          <w:rFonts w:ascii="Times New Roman" w:hAnsi="Times New Roman"/>
                          <w:sz w:val="24"/>
                          <w:szCs w:val="24"/>
                        </w:rPr>
                        <w:t xml:space="preserve">                        </w:t>
                      </w:r>
                      <w:r w:rsidR="006F6F49" w:rsidRPr="005F4634">
                        <w:rPr>
                          <w:rFonts w:ascii="Times New Roman" w:hAnsi="Times New Roman"/>
                          <w:sz w:val="24"/>
                          <w:szCs w:val="24"/>
                        </w:rPr>
                        <w:t>Um abraço,</w:t>
                      </w:r>
                    </w:p>
                    <w:p w:rsidR="008665F2" w:rsidRDefault="008665F2" w:rsidP="0056593B">
                      <w:pPr>
                        <w:ind w:left="567" w:right="524" w:firstLine="709"/>
                        <w:jc w:val="center"/>
                        <w:rPr>
                          <w:rFonts w:ascii="Times New Roman" w:hAnsi="Times New Roman"/>
                          <w:sz w:val="24"/>
                          <w:szCs w:val="24"/>
                        </w:rPr>
                      </w:pPr>
                    </w:p>
                    <w:p w:rsidR="0056593B" w:rsidRDefault="0056593B" w:rsidP="0056593B">
                      <w:pPr>
                        <w:ind w:left="567" w:right="524" w:firstLine="709"/>
                        <w:jc w:val="center"/>
                        <w:rPr>
                          <w:rFonts w:ascii="Times New Roman" w:hAnsi="Times New Roman"/>
                          <w:sz w:val="24"/>
                          <w:szCs w:val="24"/>
                        </w:rPr>
                      </w:pPr>
                      <w:r>
                        <w:rPr>
                          <w:rFonts w:ascii="Times New Roman" w:hAnsi="Times New Roman"/>
                          <w:sz w:val="24"/>
                          <w:szCs w:val="24"/>
                        </w:rPr>
                        <w:t>Padre Ernanne Pinheiro</w:t>
                      </w:r>
                    </w:p>
                    <w:p w:rsidR="0056593B" w:rsidRDefault="0056593B" w:rsidP="0056593B">
                      <w:pPr>
                        <w:ind w:left="567" w:right="524" w:firstLine="709"/>
                        <w:jc w:val="center"/>
                        <w:rPr>
                          <w:rFonts w:ascii="Times New Roman" w:hAnsi="Times New Roman"/>
                          <w:sz w:val="24"/>
                          <w:szCs w:val="24"/>
                        </w:rPr>
                      </w:pPr>
                      <w:r>
                        <w:rPr>
                          <w:rFonts w:ascii="Times New Roman" w:hAnsi="Times New Roman"/>
                          <w:sz w:val="24"/>
                          <w:szCs w:val="24"/>
                        </w:rPr>
                        <w:t>S</w:t>
                      </w:r>
                      <w:r w:rsidRPr="0056593B">
                        <w:rPr>
                          <w:rFonts w:ascii="Times New Roman" w:hAnsi="Times New Roman"/>
                          <w:sz w:val="24"/>
                          <w:szCs w:val="24"/>
                        </w:rPr>
                        <w:t>ecretário executivo do CEFEP</w:t>
                      </w:r>
                    </w:p>
                    <w:p w:rsidR="0056593B" w:rsidRDefault="0056593B" w:rsidP="0056593B">
                      <w:pPr>
                        <w:ind w:left="567" w:right="524" w:firstLine="709"/>
                        <w:jc w:val="both"/>
                        <w:rPr>
                          <w:rFonts w:ascii="Times New Roman" w:hAnsi="Times New Roman"/>
                          <w:sz w:val="24"/>
                          <w:szCs w:val="24"/>
                        </w:rPr>
                      </w:pPr>
                    </w:p>
                    <w:p w:rsidR="0056593B" w:rsidRPr="00962866" w:rsidRDefault="0056593B" w:rsidP="0056593B">
                      <w:pPr>
                        <w:spacing w:after="160" w:line="259" w:lineRule="auto"/>
                        <w:jc w:val="both"/>
                        <w:rPr>
                          <w:rFonts w:ascii="Times New Roman" w:hAnsi="Times New Roman"/>
                          <w:b/>
                          <w:i/>
                          <w:sz w:val="32"/>
                          <w:szCs w:val="32"/>
                        </w:rPr>
                      </w:pPr>
                    </w:p>
                  </w:txbxContent>
                </v:textbox>
                <w10:wrap anchorx="margin"/>
              </v:shape>
            </w:pict>
          </mc:Fallback>
        </mc:AlternateContent>
      </w:r>
    </w:p>
    <w:p w:rsidR="00D16328" w:rsidRDefault="00D16328" w:rsidP="00DA6339">
      <w:pPr>
        <w:jc w:val="center"/>
        <w:rPr>
          <w:rFonts w:ascii="Cambria" w:hAnsi="Cambria"/>
          <w:b/>
          <w:sz w:val="28"/>
          <w:szCs w:val="28"/>
        </w:rPr>
      </w:pPr>
    </w:p>
    <w:p w:rsidR="00D16328" w:rsidRPr="00622B64" w:rsidRDefault="00D16328" w:rsidP="00DA6339">
      <w:pPr>
        <w:jc w:val="center"/>
        <w:rPr>
          <w:rFonts w:ascii="Times New Roman" w:hAnsi="Times New Roman"/>
          <w:b/>
          <w:sz w:val="24"/>
          <w:szCs w:val="24"/>
        </w:rPr>
      </w:pPr>
    </w:p>
    <w:p w:rsidR="00D16328" w:rsidRDefault="00D16328" w:rsidP="00DA6339">
      <w:pPr>
        <w:jc w:val="center"/>
        <w:rPr>
          <w:rFonts w:ascii="Cambria" w:hAnsi="Cambria"/>
          <w:b/>
          <w:sz w:val="28"/>
          <w:szCs w:val="28"/>
        </w:rPr>
      </w:pPr>
    </w:p>
    <w:p w:rsidR="00D16328" w:rsidRDefault="00D16328" w:rsidP="00DA6339">
      <w:pPr>
        <w:jc w:val="center"/>
        <w:rPr>
          <w:rFonts w:ascii="Cambria" w:hAnsi="Cambria"/>
          <w:b/>
          <w:sz w:val="28"/>
          <w:szCs w:val="28"/>
        </w:rPr>
      </w:pPr>
    </w:p>
    <w:p w:rsidR="00D16328" w:rsidRDefault="00D16328" w:rsidP="00DA6339">
      <w:pPr>
        <w:jc w:val="center"/>
        <w:rPr>
          <w:rFonts w:ascii="Cambria" w:hAnsi="Cambria"/>
          <w:b/>
          <w:sz w:val="28"/>
          <w:szCs w:val="28"/>
        </w:rPr>
      </w:pPr>
    </w:p>
    <w:p w:rsidR="00D16328" w:rsidRDefault="00D16328" w:rsidP="00DA6339">
      <w:pPr>
        <w:jc w:val="center"/>
        <w:rPr>
          <w:rFonts w:ascii="Cambria" w:hAnsi="Cambria"/>
          <w:b/>
          <w:sz w:val="28"/>
          <w:szCs w:val="28"/>
        </w:rPr>
      </w:pPr>
    </w:p>
    <w:p w:rsidR="00D16328" w:rsidRDefault="00D16328" w:rsidP="00DA6339">
      <w:pPr>
        <w:jc w:val="center"/>
        <w:rPr>
          <w:rFonts w:ascii="Cambria" w:hAnsi="Cambria"/>
          <w:b/>
          <w:sz w:val="28"/>
          <w:szCs w:val="28"/>
        </w:rPr>
      </w:pPr>
    </w:p>
    <w:p w:rsidR="009E04FA" w:rsidRDefault="009E04FA" w:rsidP="009E04FA">
      <w:pPr>
        <w:tabs>
          <w:tab w:val="left" w:pos="600"/>
        </w:tabs>
        <w:rPr>
          <w:rFonts w:ascii="Times New Roman" w:eastAsia="Times New Roman" w:hAnsi="Times New Roman"/>
          <w:b/>
          <w:sz w:val="28"/>
          <w:szCs w:val="28"/>
          <w:lang w:eastAsia="pt-BR"/>
        </w:rPr>
        <w:sectPr w:rsidR="009E04FA" w:rsidSect="005E070C">
          <w:headerReference w:type="first" r:id="rId8"/>
          <w:pgSz w:w="11906" w:h="16838" w:code="9"/>
          <w:pgMar w:top="284" w:right="567" w:bottom="284" w:left="567" w:header="709" w:footer="850" w:gutter="0"/>
          <w:cols w:space="708"/>
          <w:titlePg/>
          <w:docGrid w:linePitch="360"/>
        </w:sectPr>
      </w:pPr>
      <w:r>
        <w:rPr>
          <w:rFonts w:ascii="Cambria" w:hAnsi="Cambria"/>
          <w:b/>
          <w:sz w:val="28"/>
          <w:szCs w:val="28"/>
        </w:rPr>
        <w:tab/>
      </w:r>
    </w:p>
    <w:p w:rsidR="005C6D30" w:rsidRDefault="005C6D30" w:rsidP="009E04FA">
      <w:pPr>
        <w:tabs>
          <w:tab w:val="left" w:pos="10365"/>
        </w:tabs>
        <w:jc w:val="both"/>
        <w:rPr>
          <w:rFonts w:ascii="Times New Roman" w:eastAsia="Times New Roman" w:hAnsi="Times New Roman"/>
          <w:b/>
          <w:lang w:eastAsia="pt-BR"/>
        </w:rPr>
      </w:pPr>
    </w:p>
    <w:p w:rsidR="005C6D30" w:rsidRDefault="005C6D30" w:rsidP="009E04FA">
      <w:pPr>
        <w:tabs>
          <w:tab w:val="left" w:pos="10365"/>
        </w:tabs>
        <w:jc w:val="both"/>
        <w:rPr>
          <w:rFonts w:ascii="Times New Roman" w:eastAsia="Times New Roman" w:hAnsi="Times New Roman"/>
          <w:b/>
          <w:lang w:eastAsia="pt-BR"/>
        </w:rPr>
      </w:pPr>
    </w:p>
    <w:p w:rsidR="009E04FA" w:rsidRPr="007758A8" w:rsidRDefault="009E04FA" w:rsidP="009E04FA">
      <w:pPr>
        <w:tabs>
          <w:tab w:val="left" w:pos="10365"/>
        </w:tabs>
        <w:jc w:val="both"/>
        <w:rPr>
          <w:rFonts w:ascii="Times New Roman" w:eastAsia="Times New Roman" w:hAnsi="Times New Roman"/>
          <w:color w:val="000000"/>
          <w:sz w:val="20"/>
          <w:szCs w:val="20"/>
          <w:lang w:eastAsia="pt-BR"/>
        </w:rPr>
      </w:pPr>
      <w:r w:rsidRPr="007758A8">
        <w:rPr>
          <w:rFonts w:ascii="Times New Roman" w:eastAsia="Times New Roman" w:hAnsi="Times New Roman"/>
          <w:color w:val="000000"/>
          <w:sz w:val="20"/>
          <w:szCs w:val="20"/>
          <w:lang w:eastAsia="pt-BR"/>
        </w:rPr>
        <w:tab/>
      </w:r>
    </w:p>
    <w:p w:rsidR="009E04FA" w:rsidRPr="007758A8" w:rsidRDefault="009E04FA" w:rsidP="009E04FA">
      <w:pPr>
        <w:jc w:val="both"/>
        <w:rPr>
          <w:rFonts w:ascii="Times New Roman" w:eastAsia="Times New Roman" w:hAnsi="Times New Roman"/>
          <w:color w:val="000000"/>
          <w:sz w:val="20"/>
          <w:szCs w:val="20"/>
          <w:lang w:eastAsia="pt-BR"/>
        </w:rPr>
      </w:pPr>
    </w:p>
    <w:p w:rsidR="009E04FA" w:rsidRPr="007758A8" w:rsidRDefault="009E04FA" w:rsidP="00A87D22">
      <w:pPr>
        <w:spacing w:before="100" w:beforeAutospacing="1" w:after="100" w:afterAutospacing="1" w:line="300" w:lineRule="atLeast"/>
        <w:jc w:val="both"/>
        <w:rPr>
          <w:rFonts w:ascii="Times New Roman" w:eastAsia="Times New Roman" w:hAnsi="Times New Roman"/>
          <w:sz w:val="20"/>
          <w:szCs w:val="20"/>
          <w:lang w:eastAsia="pt-BR"/>
        </w:rPr>
        <w:sectPr w:rsidR="009E04FA" w:rsidRPr="007758A8" w:rsidSect="003F3E53">
          <w:type w:val="continuous"/>
          <w:pgSz w:w="11906" w:h="16838" w:code="9"/>
          <w:pgMar w:top="284" w:right="567" w:bottom="284" w:left="567" w:header="709" w:footer="709" w:gutter="0"/>
          <w:cols w:num="2" w:space="708"/>
          <w:titlePg/>
          <w:docGrid w:linePitch="360"/>
        </w:sectPr>
      </w:pPr>
    </w:p>
    <w:p w:rsidR="005C6D30" w:rsidRDefault="005C6D30" w:rsidP="00CB23E7">
      <w:pPr>
        <w:pStyle w:val="Paragrafo"/>
        <w:rPr>
          <w:rFonts w:eastAsiaTheme="minorHAnsi"/>
        </w:rPr>
      </w:pPr>
    </w:p>
    <w:p w:rsidR="005C6D30" w:rsidRDefault="005C6D30" w:rsidP="00CB23E7">
      <w:pPr>
        <w:pStyle w:val="Paragrafo"/>
        <w:rPr>
          <w:rFonts w:eastAsiaTheme="minorHAnsi"/>
        </w:rPr>
      </w:pPr>
    </w:p>
    <w:p w:rsidR="005C6D30" w:rsidRDefault="005C6D30" w:rsidP="00CB23E7">
      <w:pPr>
        <w:pStyle w:val="Paragrafo"/>
        <w:rPr>
          <w:rFonts w:eastAsiaTheme="minorHAnsi"/>
        </w:rPr>
      </w:pPr>
    </w:p>
    <w:p w:rsidR="005C69C6" w:rsidRPr="00D53A4C" w:rsidRDefault="005C69C6" w:rsidP="00CB23E7">
      <w:pPr>
        <w:pStyle w:val="Paragrafo"/>
        <w:rPr>
          <w:rFonts w:eastAsiaTheme="minorHAnsi"/>
        </w:rPr>
      </w:pPr>
    </w:p>
    <w:p w:rsidR="00743C05" w:rsidRPr="00A74E31" w:rsidRDefault="00743C05" w:rsidP="00A74E31">
      <w:pPr>
        <w:spacing w:after="200" w:line="276" w:lineRule="auto"/>
        <w:sectPr w:rsidR="00743C05" w:rsidRPr="00A74E31" w:rsidSect="005B4C91">
          <w:type w:val="continuous"/>
          <w:pgSz w:w="11906" w:h="16838" w:code="9"/>
          <w:pgMar w:top="284" w:right="567" w:bottom="284" w:left="567" w:header="709" w:footer="709" w:gutter="0"/>
          <w:cols w:space="708"/>
          <w:titlePg/>
          <w:docGrid w:linePitch="360"/>
        </w:sectPr>
      </w:pPr>
    </w:p>
    <w:p w:rsidR="00A74E31" w:rsidRDefault="00C80DFC" w:rsidP="00A74E31">
      <w:pPr>
        <w:rPr>
          <w:rFonts w:ascii="Times New Roman" w:hAnsi="Times New Roman"/>
        </w:rPr>
      </w:pPr>
      <w:r>
        <w:rPr>
          <w:noProof/>
          <w:sz w:val="24"/>
          <w:szCs w:val="24"/>
          <w:lang w:eastAsia="pt-BR"/>
        </w:rPr>
        <mc:AlternateContent>
          <mc:Choice Requires="wps">
            <w:drawing>
              <wp:anchor distT="0" distB="0" distL="114300" distR="114300" simplePos="0" relativeHeight="251764736" behindDoc="0" locked="0" layoutInCell="1" allowOverlap="1" wp14:anchorId="428920D5" wp14:editId="21BD58EF">
                <wp:simplePos x="0" y="0"/>
                <wp:positionH relativeFrom="column">
                  <wp:posOffset>-236220</wp:posOffset>
                </wp:positionH>
                <wp:positionV relativeFrom="paragraph">
                  <wp:posOffset>158115</wp:posOffset>
                </wp:positionV>
                <wp:extent cx="7315200" cy="0"/>
                <wp:effectExtent l="38100" t="38100" r="76200" b="95250"/>
                <wp:wrapNone/>
                <wp:docPr id="23" name="Conector reto 23"/>
                <wp:cNvGraphicFramePr/>
                <a:graphic xmlns:a="http://schemas.openxmlformats.org/drawingml/2006/main">
                  <a:graphicData uri="http://schemas.microsoft.com/office/word/2010/wordprocessingShape">
                    <wps:wsp>
                      <wps:cNvCnPr/>
                      <wps:spPr>
                        <a:xfrm>
                          <a:off x="0" y="0"/>
                          <a:ext cx="7315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F58CFA6" id="Conector reto 23"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18.6pt,12.45pt" to="557.4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" strokecolor="black [3200]" strokeweight="2pt">
                <v:shadow on="t" color="black" opacity="24903f" origin=",.5" offset="0,.55556mm"/>
              </v:line>
            </w:pict>
          </mc:Fallback>
        </mc:AlternateContent>
      </w:r>
      <w:r w:rsidR="006F6F99">
        <w:rPr>
          <w:rFonts w:ascii="Times New Roman" w:hAnsi="Times New Roman"/>
        </w:rPr>
        <w:t xml:space="preserve">  </w:t>
      </w:r>
    </w:p>
    <w:p w:rsidR="00D34B38" w:rsidRDefault="00D34B38" w:rsidP="00A74E31">
      <w:pPr>
        <w:rPr>
          <w:rFonts w:ascii="Times New Roman" w:hAnsi="Times New Roman"/>
        </w:rPr>
      </w:pPr>
    </w:p>
    <w:tbl>
      <w:tblPr>
        <w:tblStyle w:val="Tabelacomgrade"/>
        <w:tblW w:w="0" w:type="auto"/>
        <w:tblInd w:w="82" w:type="dxa"/>
        <w:tblBorders>
          <w:top w:val="threeDEngrave" w:sz="24" w:space="0" w:color="385623" w:themeColor="accent6" w:themeShade="80"/>
          <w:left w:val="threeDEngrave" w:sz="24" w:space="0" w:color="385623" w:themeColor="accent6" w:themeShade="80"/>
          <w:bottom w:val="threeDEngrave" w:sz="24" w:space="0" w:color="385623" w:themeColor="accent6" w:themeShade="80"/>
          <w:right w:val="threeDEngrave" w:sz="24" w:space="0" w:color="385623" w:themeColor="accent6" w:themeShade="80"/>
          <w:insideH w:val="threeDEngrave" w:sz="24" w:space="0" w:color="385623" w:themeColor="accent6" w:themeShade="80"/>
          <w:insideV w:val="threeDEngrave" w:sz="24" w:space="0" w:color="385623" w:themeColor="accent6" w:themeShade="80"/>
        </w:tblBorders>
        <w:tblLook w:val="04A0" w:firstRow="1" w:lastRow="0" w:firstColumn="1" w:lastColumn="0" w:noHBand="0" w:noVBand="1"/>
      </w:tblPr>
      <w:tblGrid>
        <w:gridCol w:w="10570"/>
      </w:tblGrid>
      <w:tr w:rsidR="00D34B38" w:rsidTr="00C80DFC">
        <w:trPr>
          <w:trHeight w:val="626"/>
        </w:trPr>
        <w:tc>
          <w:tcPr>
            <w:tcW w:w="10570" w:type="dxa"/>
            <w:shd w:val="clear" w:color="auto" w:fill="D5DCE4" w:themeFill="text2" w:themeFillTint="33"/>
          </w:tcPr>
          <w:p w:rsidR="00D34B38" w:rsidRPr="009B1521" w:rsidRDefault="006F6F49" w:rsidP="00B86C47">
            <w:pPr>
              <w:tabs>
                <w:tab w:val="left" w:pos="2790"/>
              </w:tabs>
              <w:jc w:val="center"/>
              <w:rPr>
                <w:rFonts w:ascii="Times New Roman" w:hAnsi="Times New Roman"/>
                <w:b/>
                <w:bCs/>
                <w:sz w:val="32"/>
                <w:szCs w:val="32"/>
              </w:rPr>
            </w:pPr>
            <w:r>
              <w:rPr>
                <w:rFonts w:ascii="Times New Roman" w:hAnsi="Times New Roman"/>
                <w:b/>
                <w:bCs/>
                <w:sz w:val="32"/>
                <w:szCs w:val="32"/>
              </w:rPr>
              <w:t>Notícias</w:t>
            </w:r>
            <w:r w:rsidR="00B86C47">
              <w:rPr>
                <w:rFonts w:ascii="Times New Roman" w:hAnsi="Times New Roman"/>
                <w:b/>
                <w:bCs/>
                <w:sz w:val="32"/>
                <w:szCs w:val="32"/>
              </w:rPr>
              <w:t xml:space="preserve"> do CEFEP</w:t>
            </w:r>
          </w:p>
        </w:tc>
      </w:tr>
    </w:tbl>
    <w:p w:rsidR="00B01BB2" w:rsidRPr="00BC3CC4" w:rsidRDefault="00B01BB2" w:rsidP="00B01BB2">
      <w:pPr>
        <w:ind w:right="-425"/>
        <w:jc w:val="right"/>
        <w:rPr>
          <w:rFonts w:ascii="Times New Roman" w:eastAsia="Times New Roman" w:hAnsi="Times New Roman"/>
          <w:sz w:val="24"/>
          <w:szCs w:val="24"/>
          <w:lang w:eastAsia="pt-BR"/>
        </w:rPr>
      </w:pPr>
    </w:p>
    <w:p w:rsidR="00C80DFC" w:rsidRPr="002E344F" w:rsidRDefault="00C80DFC" w:rsidP="00C80DFC">
      <w:pPr>
        <w:keepNext/>
        <w:framePr w:dropCap="drop" w:lines="3" w:wrap="around" w:vAnchor="text" w:hAnchor="page" w:x="5656" w:y="50"/>
        <w:spacing w:line="758" w:lineRule="exact"/>
        <w:jc w:val="both"/>
        <w:textAlignment w:val="baseline"/>
        <w:rPr>
          <w:rFonts w:ascii="Times New Roman" w:eastAsia="Times New Roman" w:hAnsi="Times New Roman"/>
          <w:sz w:val="24"/>
          <w:szCs w:val="24"/>
          <w:lang w:eastAsia="pt-BR"/>
        </w:rPr>
      </w:pPr>
    </w:p>
    <w:p w:rsidR="001A6EED" w:rsidRDefault="006061B2" w:rsidP="006F6F49">
      <w:pPr>
        <w:jc w:val="both"/>
        <w:rPr>
          <w:rFonts w:ascii="Times New Roman" w:hAnsi="Times New Roman"/>
          <w:sz w:val="24"/>
          <w:szCs w:val="24"/>
        </w:rPr>
      </w:pPr>
      <w:r w:rsidRPr="006061B2">
        <w:rPr>
          <w:rFonts w:ascii="Times New Roman" w:hAnsi="Times New Roman"/>
          <w:noProof/>
          <w:sz w:val="24"/>
          <w:szCs w:val="24"/>
          <w:lang w:eastAsia="pt-BR"/>
        </w:rPr>
        <w:drawing>
          <wp:anchor distT="0" distB="0" distL="114300" distR="114300" simplePos="0" relativeHeight="251791360" behindDoc="1" locked="0" layoutInCell="1" allowOverlap="1">
            <wp:simplePos x="0" y="0"/>
            <wp:positionH relativeFrom="margin">
              <wp:align>left</wp:align>
            </wp:positionH>
            <wp:positionV relativeFrom="paragraph">
              <wp:posOffset>12700</wp:posOffset>
            </wp:positionV>
            <wp:extent cx="3343275" cy="2228850"/>
            <wp:effectExtent l="0" t="0" r="9525" b="0"/>
            <wp:wrapThrough wrapText="bothSides">
              <wp:wrapPolygon edited="0">
                <wp:start x="0" y="0"/>
                <wp:lineTo x="0" y="21415"/>
                <wp:lineTo x="21538" y="21415"/>
                <wp:lineTo x="21538" y="0"/>
                <wp:lineTo x="0" y="0"/>
              </wp:wrapPolygon>
            </wp:wrapThrough>
            <wp:docPr id="5" name="Imagem 5" descr="C:\Users\Leigos\Pictures\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igos\Pictures\0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3275"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61B2" w:rsidRDefault="006061B2" w:rsidP="006061B2">
      <w:pPr>
        <w:jc w:val="both"/>
        <w:sectPr w:rsidR="006061B2" w:rsidSect="002F5AC1">
          <w:type w:val="continuous"/>
          <w:pgSz w:w="11906" w:h="16838" w:code="9"/>
          <w:pgMar w:top="284" w:right="567" w:bottom="284" w:left="567" w:header="709" w:footer="709" w:gutter="0"/>
          <w:cols w:space="708"/>
          <w:titlePg/>
          <w:docGrid w:linePitch="360"/>
        </w:sectPr>
      </w:pPr>
    </w:p>
    <w:p w:rsidR="006061B2" w:rsidRPr="006061B2" w:rsidRDefault="006061B2" w:rsidP="006061B2">
      <w:pPr>
        <w:jc w:val="both"/>
        <w:rPr>
          <w:rFonts w:ascii="Times New Roman" w:hAnsi="Times New Roman"/>
          <w:sz w:val="24"/>
          <w:szCs w:val="24"/>
        </w:rPr>
      </w:pPr>
      <w:proofErr w:type="gramStart"/>
      <w:r w:rsidRPr="006061B2">
        <w:rPr>
          <w:rFonts w:ascii="Times New Roman" w:hAnsi="Times New Roman"/>
          <w:sz w:val="24"/>
          <w:szCs w:val="24"/>
        </w:rPr>
        <w:t>a</w:t>
      </w:r>
      <w:proofErr w:type="gramEnd"/>
      <w:r w:rsidRPr="006061B2">
        <w:rPr>
          <w:rFonts w:ascii="Times New Roman" w:hAnsi="Times New Roman"/>
          <w:sz w:val="24"/>
          <w:szCs w:val="24"/>
        </w:rPr>
        <w:t xml:space="preserve">). Tivemos uma reunião com representações dos alunos/as das 6 turmas para encaminharmos as propostas do Seminário dos 10 anos e outros assuntos mais; </w:t>
      </w:r>
    </w:p>
    <w:p w:rsidR="006061B2" w:rsidRPr="006061B2" w:rsidRDefault="006061B2" w:rsidP="006061B2">
      <w:pPr>
        <w:jc w:val="both"/>
        <w:rPr>
          <w:rFonts w:ascii="Times New Roman" w:hAnsi="Times New Roman"/>
          <w:sz w:val="24"/>
          <w:szCs w:val="24"/>
        </w:rPr>
      </w:pPr>
      <w:proofErr w:type="gramStart"/>
      <w:r w:rsidRPr="006061B2">
        <w:rPr>
          <w:rFonts w:ascii="Times New Roman" w:hAnsi="Times New Roman"/>
          <w:sz w:val="24"/>
          <w:szCs w:val="24"/>
        </w:rPr>
        <w:t>b</w:t>
      </w:r>
      <w:proofErr w:type="gramEnd"/>
      <w:r w:rsidRPr="006061B2">
        <w:rPr>
          <w:rFonts w:ascii="Times New Roman" w:hAnsi="Times New Roman"/>
          <w:sz w:val="24"/>
          <w:szCs w:val="24"/>
        </w:rPr>
        <w:t>). Preparamos agora a sétima turma já com muitas inscrições (57). Curiosidades das inscrições que chegaram:</w:t>
      </w:r>
      <w:r>
        <w:rPr>
          <w:rFonts w:ascii="Times New Roman" w:hAnsi="Times New Roman"/>
          <w:sz w:val="24"/>
          <w:szCs w:val="24"/>
        </w:rPr>
        <w:t xml:space="preserve"> </w:t>
      </w:r>
      <w:r w:rsidRPr="006061B2">
        <w:rPr>
          <w:rFonts w:ascii="Times New Roman" w:hAnsi="Times New Roman"/>
          <w:sz w:val="24"/>
          <w:szCs w:val="24"/>
        </w:rPr>
        <w:t>Candidatos/as de 19 estados da federação; 42 homens e só 10 mulheres;</w:t>
      </w:r>
      <w:r>
        <w:rPr>
          <w:rFonts w:ascii="Times New Roman" w:hAnsi="Times New Roman"/>
          <w:sz w:val="24"/>
          <w:szCs w:val="24"/>
        </w:rPr>
        <w:t xml:space="preserve"> </w:t>
      </w:r>
      <w:r w:rsidRPr="006061B2">
        <w:rPr>
          <w:rFonts w:ascii="Times New Roman" w:hAnsi="Times New Roman"/>
          <w:sz w:val="24"/>
          <w:szCs w:val="24"/>
        </w:rPr>
        <w:t>O maior número de São Paulo e Pernambuco. Não se esqueçam de rezar pela nova turma.</w:t>
      </w:r>
    </w:p>
    <w:p w:rsidR="006061B2" w:rsidRDefault="006061B2" w:rsidP="006F6F49">
      <w:pPr>
        <w:jc w:val="both"/>
        <w:rPr>
          <w:rFonts w:ascii="Times New Roman" w:hAnsi="Times New Roman"/>
          <w:sz w:val="24"/>
          <w:szCs w:val="24"/>
        </w:rPr>
        <w:sectPr w:rsidR="006061B2" w:rsidSect="006061B2">
          <w:type w:val="continuous"/>
          <w:pgSz w:w="11906" w:h="16838" w:code="9"/>
          <w:pgMar w:top="284" w:right="567" w:bottom="284" w:left="567" w:header="709" w:footer="709" w:gutter="0"/>
          <w:cols w:num="2" w:space="708"/>
          <w:titlePg/>
          <w:docGrid w:linePitch="360"/>
        </w:sectPr>
      </w:pPr>
    </w:p>
    <w:p w:rsidR="001A6EED" w:rsidRDefault="00B86C47" w:rsidP="00B86C47">
      <w:pPr>
        <w:ind w:left="5664"/>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c</w:t>
      </w:r>
      <w:proofErr w:type="gramEnd"/>
      <w:r>
        <w:rPr>
          <w:rFonts w:ascii="Times New Roman" w:hAnsi="Times New Roman"/>
          <w:sz w:val="24"/>
          <w:szCs w:val="24"/>
        </w:rPr>
        <w:t>).</w:t>
      </w:r>
      <w:r w:rsidR="006061B2">
        <w:rPr>
          <w:rFonts w:ascii="Times New Roman" w:hAnsi="Times New Roman"/>
          <w:sz w:val="24"/>
          <w:szCs w:val="24"/>
        </w:rPr>
        <w:t xml:space="preserve"> Esta árvore em foto</w:t>
      </w:r>
      <w:r w:rsidR="001A407D">
        <w:rPr>
          <w:rFonts w:ascii="Times New Roman" w:hAnsi="Times New Roman"/>
          <w:sz w:val="24"/>
          <w:szCs w:val="24"/>
        </w:rPr>
        <w:t>,</w:t>
      </w:r>
      <w:r w:rsidR="006061B2">
        <w:rPr>
          <w:rFonts w:ascii="Times New Roman" w:hAnsi="Times New Roman"/>
          <w:sz w:val="24"/>
          <w:szCs w:val="24"/>
        </w:rPr>
        <w:t xml:space="preserve"> foi plantada</w:t>
      </w:r>
      <w:r w:rsidR="00912F60">
        <w:rPr>
          <w:rFonts w:ascii="Times New Roman" w:hAnsi="Times New Roman"/>
          <w:sz w:val="24"/>
          <w:szCs w:val="24"/>
        </w:rPr>
        <w:t xml:space="preserve"> em 2005</w:t>
      </w:r>
      <w:r w:rsidR="006061B2">
        <w:rPr>
          <w:rFonts w:ascii="Times New Roman" w:hAnsi="Times New Roman"/>
          <w:sz w:val="24"/>
          <w:szCs w:val="24"/>
        </w:rPr>
        <w:t xml:space="preserve"> pela primeira </w:t>
      </w:r>
      <w:r>
        <w:rPr>
          <w:rFonts w:ascii="Times New Roman" w:hAnsi="Times New Roman"/>
          <w:sz w:val="24"/>
          <w:szCs w:val="24"/>
        </w:rPr>
        <w:t xml:space="preserve">   </w:t>
      </w:r>
      <w:r w:rsidR="006061B2">
        <w:rPr>
          <w:rFonts w:ascii="Times New Roman" w:hAnsi="Times New Roman"/>
          <w:sz w:val="24"/>
          <w:szCs w:val="24"/>
        </w:rPr>
        <w:t xml:space="preserve">turma do </w:t>
      </w:r>
      <w:proofErr w:type="spellStart"/>
      <w:r w:rsidR="006061B2">
        <w:rPr>
          <w:rFonts w:ascii="Times New Roman" w:hAnsi="Times New Roman"/>
          <w:sz w:val="24"/>
          <w:szCs w:val="24"/>
        </w:rPr>
        <w:t>Cefep</w:t>
      </w:r>
      <w:proofErr w:type="spellEnd"/>
      <w:r w:rsidR="006061B2">
        <w:rPr>
          <w:rFonts w:ascii="Times New Roman" w:hAnsi="Times New Roman"/>
          <w:sz w:val="24"/>
          <w:szCs w:val="24"/>
        </w:rPr>
        <w:t>, simbolizando sua passagem pelo Curso.</w:t>
      </w:r>
    </w:p>
    <w:p w:rsidR="001A6EED" w:rsidRDefault="00885FB2" w:rsidP="006F6F49">
      <w:pPr>
        <w:jc w:val="both"/>
        <w:rPr>
          <w:rFonts w:ascii="Times New Roman" w:hAnsi="Times New Roman"/>
          <w:sz w:val="24"/>
          <w:szCs w:val="24"/>
        </w:rPr>
      </w:pPr>
      <w:r>
        <w:rPr>
          <w:rFonts w:ascii="Times New Roman" w:hAnsi="Times New Roman"/>
          <w:i/>
          <w:noProof/>
          <w:lang w:eastAsia="pt-BR"/>
        </w:rPr>
        <mc:AlternateContent>
          <mc:Choice Requires="wps">
            <w:drawing>
              <wp:anchor distT="0" distB="0" distL="114300" distR="114300" simplePos="0" relativeHeight="251774976" behindDoc="0" locked="0" layoutInCell="1" allowOverlap="1">
                <wp:simplePos x="0" y="0"/>
                <wp:positionH relativeFrom="margin">
                  <wp:align>center</wp:align>
                </wp:positionH>
                <wp:positionV relativeFrom="paragraph">
                  <wp:posOffset>233680</wp:posOffset>
                </wp:positionV>
                <wp:extent cx="7600950" cy="514350"/>
                <wp:effectExtent l="76200" t="57150" r="76200" b="95250"/>
                <wp:wrapNone/>
                <wp:docPr id="16" name="Retângulo 16"/>
                <wp:cNvGraphicFramePr/>
                <a:graphic xmlns:a="http://schemas.openxmlformats.org/drawingml/2006/main">
                  <a:graphicData uri="http://schemas.microsoft.com/office/word/2010/wordprocessingShape">
                    <wps:wsp>
                      <wps:cNvSpPr/>
                      <wps:spPr>
                        <a:xfrm>
                          <a:off x="0" y="0"/>
                          <a:ext cx="7600950" cy="514350"/>
                        </a:xfrm>
                        <a:prstGeom prst="rect">
                          <a:avLst/>
                        </a:prstGeom>
                      </wps:spPr>
                      <wps:style>
                        <a:lnRef idx="3">
                          <a:schemeClr val="lt1"/>
                        </a:lnRef>
                        <a:fillRef idx="1">
                          <a:schemeClr val="accent6"/>
                        </a:fillRef>
                        <a:effectRef idx="1">
                          <a:schemeClr val="accent6"/>
                        </a:effectRef>
                        <a:fontRef idx="minor">
                          <a:schemeClr val="lt1"/>
                        </a:fontRef>
                      </wps:style>
                      <wps:txbx>
                        <w:txbxContent>
                          <w:p w:rsidR="006A0979" w:rsidRPr="006A0979" w:rsidRDefault="00732EBA" w:rsidP="004F057F">
                            <w:pPr>
                              <w:ind w:left="-284" w:right="-215"/>
                              <w:jc w:val="center"/>
                              <w:rPr>
                                <w:rFonts w:ascii="Times New Roman" w:hAnsi="Times New Roman"/>
                                <w:b/>
                                <w:i/>
                                <w:color w:val="000000" w:themeColor="text1"/>
                                <w:sz w:val="16"/>
                                <w:szCs w:val="16"/>
                              </w:rPr>
                            </w:pPr>
                            <w:r>
                              <w:rPr>
                                <w:rFonts w:ascii="Tahoma" w:hAnsi="Tahoma" w:cs="Tahoma"/>
                                <w:color w:val="663300"/>
                                <w:sz w:val="27"/>
                                <w:szCs w:val="27"/>
                                <w:shd w:val="clear" w:color="auto" w:fill="FFFFFF"/>
                              </w:rPr>
                              <w:t>«</w:t>
                            </w:r>
                            <w:r>
                              <w:rPr>
                                <w:rFonts w:ascii="Tahoma" w:hAnsi="Tahoma" w:cs="Tahoma"/>
                                <w:b/>
                                <w:bCs/>
                                <w:i/>
                                <w:iCs/>
                                <w:color w:val="663300"/>
                                <w:sz w:val="27"/>
                                <w:szCs w:val="27"/>
                                <w:shd w:val="clear" w:color="auto" w:fill="FFFFFF"/>
                              </w:rPr>
                              <w:t>Não amemos com palavras, mas com obras»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tângulo 16" o:spid="_x0000_s1027" style="position:absolute;left:0;text-align:left;margin-left:0;margin-top:18.4pt;width:598.5pt;height:40.5pt;z-index:2517749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" fillcolor="#70ad47 [3209]" strokecolor="white [3201]" strokeweight="3pt">
                <v:shadow on="t" color="black" opacity="24903f" origin=",.5" offset="0,.55556mm"/>
                <v:textbox>
                  <w:txbxContent>
                    <w:p w:rsidR="006A0979" w:rsidRPr="006A0979" w:rsidRDefault="00732EBA" w:rsidP="004F057F">
                      <w:pPr>
                        <w:ind w:left="-284" w:right="-215"/>
                        <w:jc w:val="center"/>
                        <w:rPr>
                          <w:rFonts w:ascii="Times New Roman" w:hAnsi="Times New Roman"/>
                          <w:b/>
                          <w:i/>
                          <w:color w:val="000000" w:themeColor="text1"/>
                          <w:sz w:val="16"/>
                          <w:szCs w:val="16"/>
                        </w:rPr>
                      </w:pPr>
                      <w:r>
                        <w:rPr>
                          <w:rFonts w:ascii="Tahoma" w:hAnsi="Tahoma" w:cs="Tahoma"/>
                          <w:color w:val="663300"/>
                          <w:sz w:val="27"/>
                          <w:szCs w:val="27"/>
                          <w:shd w:val="clear" w:color="auto" w:fill="FFFFFF"/>
                        </w:rPr>
                        <w:t>«</w:t>
                      </w:r>
                      <w:r>
                        <w:rPr>
                          <w:rFonts w:ascii="Tahoma" w:hAnsi="Tahoma" w:cs="Tahoma"/>
                          <w:b/>
                          <w:bCs/>
                          <w:i/>
                          <w:iCs/>
                          <w:color w:val="663300"/>
                          <w:sz w:val="27"/>
                          <w:szCs w:val="27"/>
                          <w:shd w:val="clear" w:color="auto" w:fill="FFFFFF"/>
                        </w:rPr>
                        <w:t>Não amemos com palavras, mas com obras»</w:t>
                      </w:r>
                    </w:p>
                  </w:txbxContent>
                </v:textbox>
                <w10:wrap anchorx="margin"/>
              </v:rect>
            </w:pict>
          </mc:Fallback>
        </mc:AlternateContent>
      </w:r>
    </w:p>
    <w:p w:rsidR="001A6EED" w:rsidRDefault="001A6EED" w:rsidP="006F6F49">
      <w:pPr>
        <w:jc w:val="both"/>
        <w:rPr>
          <w:rFonts w:ascii="Times New Roman" w:hAnsi="Times New Roman"/>
          <w:sz w:val="24"/>
          <w:szCs w:val="24"/>
        </w:rPr>
      </w:pPr>
    </w:p>
    <w:p w:rsidR="001A6EED" w:rsidRDefault="001A6EED" w:rsidP="006F6F49">
      <w:pPr>
        <w:jc w:val="both"/>
        <w:rPr>
          <w:rFonts w:ascii="Times New Roman" w:hAnsi="Times New Roman"/>
          <w:sz w:val="24"/>
          <w:szCs w:val="24"/>
        </w:rPr>
      </w:pPr>
    </w:p>
    <w:p w:rsidR="0033533E" w:rsidRPr="00584130" w:rsidRDefault="0033533E" w:rsidP="0033533E">
      <w:pPr>
        <w:jc w:val="both"/>
        <w:rPr>
          <w:rFonts w:ascii="Times New Roman" w:eastAsia="Times New Roman" w:hAnsi="Times New Roman"/>
          <w:i/>
          <w:sz w:val="20"/>
          <w:szCs w:val="20"/>
          <w:lang w:eastAsia="pt-BR"/>
        </w:rPr>
      </w:pPr>
    </w:p>
    <w:tbl>
      <w:tblPr>
        <w:tblStyle w:val="Tabelacomgrade"/>
        <w:tblW w:w="10631" w:type="dxa"/>
        <w:tblInd w:w="82" w:type="dxa"/>
        <w:tblBorders>
          <w:top w:val="threeDEngrave" w:sz="24" w:space="0" w:color="385623" w:themeColor="accent6" w:themeShade="80"/>
          <w:left w:val="threeDEngrave" w:sz="24" w:space="0" w:color="385623" w:themeColor="accent6" w:themeShade="80"/>
          <w:bottom w:val="threeDEngrave" w:sz="24" w:space="0" w:color="385623" w:themeColor="accent6" w:themeShade="80"/>
          <w:right w:val="threeDEngrave" w:sz="24" w:space="0" w:color="385623" w:themeColor="accent6" w:themeShade="80"/>
          <w:insideH w:val="threeDEngrave" w:sz="24" w:space="0" w:color="385623" w:themeColor="accent6" w:themeShade="80"/>
          <w:insideV w:val="threeDEngrave" w:sz="24" w:space="0" w:color="385623" w:themeColor="accent6" w:themeShade="80"/>
        </w:tblBorders>
        <w:tblLook w:val="04A0" w:firstRow="1" w:lastRow="0" w:firstColumn="1" w:lastColumn="0" w:noHBand="0" w:noVBand="1"/>
      </w:tblPr>
      <w:tblGrid>
        <w:gridCol w:w="10631"/>
      </w:tblGrid>
      <w:tr w:rsidR="00D34B38" w:rsidTr="009A11AE">
        <w:trPr>
          <w:trHeight w:val="731"/>
        </w:trPr>
        <w:tc>
          <w:tcPr>
            <w:tcW w:w="10631" w:type="dxa"/>
            <w:shd w:val="clear" w:color="auto" w:fill="D5DCE4" w:themeFill="text2" w:themeFillTint="33"/>
          </w:tcPr>
          <w:p w:rsidR="00D34B38" w:rsidRPr="000568EE" w:rsidRDefault="001A6EED" w:rsidP="0033533E">
            <w:pPr>
              <w:jc w:val="center"/>
              <w:rPr>
                <w:rFonts w:ascii="Times New Roman" w:hAnsi="Times New Roman"/>
                <w:b/>
                <w:bCs/>
                <w:sz w:val="32"/>
                <w:szCs w:val="32"/>
              </w:rPr>
            </w:pPr>
            <w:r w:rsidRPr="001A6EED">
              <w:rPr>
                <w:rFonts w:ascii="Times New Roman" w:hAnsi="Times New Roman"/>
                <w:b/>
                <w:bCs/>
                <w:sz w:val="32"/>
                <w:szCs w:val="32"/>
              </w:rPr>
              <w:lastRenderedPageBreak/>
              <w:t>Arquidiocese de Brasília abre as portas para os Movimentos Populares</w:t>
            </w:r>
          </w:p>
        </w:tc>
      </w:tr>
    </w:tbl>
    <w:p w:rsidR="001A6EED" w:rsidRPr="001A6EED" w:rsidRDefault="001A6EED" w:rsidP="001A6EED">
      <w:pPr>
        <w:tabs>
          <w:tab w:val="left" w:pos="825"/>
        </w:tabs>
        <w:rPr>
          <w:rFonts w:ascii="Times New Roman" w:hAnsi="Times New Roman"/>
          <w:sz w:val="20"/>
          <w:szCs w:val="20"/>
        </w:rPr>
        <w:sectPr w:rsidR="001A6EED" w:rsidRPr="001A6EED" w:rsidSect="002F5AC1">
          <w:type w:val="continuous"/>
          <w:pgSz w:w="11906" w:h="16838" w:code="9"/>
          <w:pgMar w:top="284" w:right="567" w:bottom="284" w:left="567" w:header="709" w:footer="709" w:gutter="0"/>
          <w:cols w:space="708"/>
          <w:titlePg/>
          <w:docGrid w:linePitch="360"/>
        </w:sectPr>
      </w:pPr>
    </w:p>
    <w:p w:rsidR="001A6EED" w:rsidRDefault="001A6EED" w:rsidP="00584130">
      <w:pPr>
        <w:tabs>
          <w:tab w:val="left" w:pos="1665"/>
          <w:tab w:val="right" w:pos="10772"/>
        </w:tabs>
        <w:spacing w:after="80"/>
        <w:jc w:val="right"/>
        <w:rPr>
          <w:rFonts w:ascii="Times New Roman" w:hAnsi="Times New Roman"/>
          <w:i/>
          <w:sz w:val="20"/>
          <w:szCs w:val="20"/>
        </w:rPr>
      </w:pPr>
      <w:r>
        <w:rPr>
          <w:rFonts w:ascii="Times New Roman" w:hAnsi="Times New Roman"/>
          <w:noProof/>
          <w:sz w:val="24"/>
          <w:szCs w:val="24"/>
          <w:lang w:eastAsia="pt-BR"/>
        </w:rPr>
        <w:drawing>
          <wp:inline distT="0" distB="0" distL="0" distR="0" wp14:anchorId="5BF5E772" wp14:editId="03BCEC51">
            <wp:extent cx="3457575" cy="2661285"/>
            <wp:effectExtent l="0" t="0" r="9525" b="571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8332" cy="2661868"/>
                    </a:xfrm>
                    <a:prstGeom prst="rect">
                      <a:avLst/>
                    </a:prstGeom>
                    <a:noFill/>
                  </pic:spPr>
                </pic:pic>
              </a:graphicData>
            </a:graphic>
          </wp:inline>
        </w:drawing>
      </w:r>
    </w:p>
    <w:p w:rsidR="001A6EED" w:rsidRPr="001A6EED" w:rsidRDefault="001A6EED" w:rsidP="001A6EED">
      <w:pPr>
        <w:jc w:val="both"/>
        <w:rPr>
          <w:rFonts w:ascii="Times New Roman" w:hAnsi="Times New Roman"/>
          <w:sz w:val="24"/>
          <w:szCs w:val="24"/>
        </w:rPr>
      </w:pPr>
      <w:r>
        <w:rPr>
          <w:noProof/>
        </w:rPr>
        <mc:AlternateContent>
          <mc:Choice Requires="wps">
            <w:drawing>
              <wp:anchor distT="0" distB="0" distL="114300" distR="114300" simplePos="0" relativeHeight="251790336" behindDoc="0" locked="0" layoutInCell="1" allowOverlap="1" wp14:anchorId="1D32CC4E" wp14:editId="40D48761">
                <wp:simplePos x="0" y="0"/>
                <wp:positionH relativeFrom="margin">
                  <wp:posOffset>114300</wp:posOffset>
                </wp:positionH>
                <wp:positionV relativeFrom="paragraph">
                  <wp:posOffset>10795</wp:posOffset>
                </wp:positionV>
                <wp:extent cx="1828800" cy="485775"/>
                <wp:effectExtent l="0" t="0" r="0" b="9525"/>
                <wp:wrapSquare wrapText="bothSides"/>
                <wp:docPr id="4" name="Caixa de texto 4"/>
                <wp:cNvGraphicFramePr/>
                <a:graphic xmlns:a="http://schemas.openxmlformats.org/drawingml/2006/main">
                  <a:graphicData uri="http://schemas.microsoft.com/office/word/2010/wordprocessingShape">
                    <wps:wsp>
                      <wps:cNvSpPr txBox="1"/>
                      <wps:spPr>
                        <a:xfrm>
                          <a:off x="0" y="0"/>
                          <a:ext cx="1828800" cy="485775"/>
                        </a:xfrm>
                        <a:prstGeom prst="rect">
                          <a:avLst/>
                        </a:prstGeom>
                        <a:noFill/>
                        <a:ln>
                          <a:noFill/>
                        </a:ln>
                        <a:effectLst/>
                      </wps:spPr>
                      <wps:txbx>
                        <w:txbxContent>
                          <w:p w:rsidR="001A6EED" w:rsidRPr="001A6EED" w:rsidRDefault="001A6EED" w:rsidP="001A6EED">
                            <w:pPr>
                              <w:jc w:val="center"/>
                              <w:rPr>
                                <w:rFonts w:ascii="Times New Roman" w:hAnsi="Times New Roman"/>
                                <w:b/>
                                <w:i/>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A6EED">
                              <w:rPr>
                                <w:rFonts w:ascii="Times New Roman" w:hAnsi="Times New Roman"/>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D32CC4E" id="_x0000_t202" coordsize="21600,21600" o:spt="202" path="m,l,21600r21600,l21600,xe">
                <v:stroke joinstyle="miter"/>
                <v:path gradientshapeok="t" o:connecttype="rect"/>
              </v:shapetype>
              <v:shape id="Caixa de texto 4" o:spid="_x0000_s1028" type="#_x0000_t202" style="position:absolute;left:0;text-align:left;margin-left:9pt;margin-top:.85pt;width:2in;height:38.25pt;z-index:25179033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" filled="f" stroked="f">
                <v:fill o:detectmouseclick="t"/>
                <v:textbox>
                  <w:txbxContent>
                    <w:p w:rsidR="001A6EED" w:rsidRPr="001A6EED" w:rsidRDefault="001A6EED" w:rsidP="001A6EED">
                      <w:pPr>
                        <w:jc w:val="center"/>
                        <w:rPr>
                          <w:rFonts w:ascii="Times New Roman" w:hAnsi="Times New Roman"/>
                          <w:b/>
                          <w:i/>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A6EED">
                        <w:rPr>
                          <w:rFonts w:ascii="Times New Roman" w:hAnsi="Times New Roman"/>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w:t>
                      </w:r>
                    </w:p>
                  </w:txbxContent>
                </v:textbox>
                <w10:wrap type="square" anchorx="margin"/>
              </v:shape>
            </w:pict>
          </mc:Fallback>
        </mc:AlternateContent>
      </w:r>
      <w:r w:rsidRPr="001A6EED">
        <w:rPr>
          <w:rFonts w:ascii="Times New Roman" w:hAnsi="Times New Roman"/>
          <w:sz w:val="24"/>
          <w:szCs w:val="24"/>
        </w:rPr>
        <w:t>Comissão Justiça e Paz de Brasília (CJP-DF), buscando trilhar o caminho iluminado pelo Papa Francisco, promoveu no domingo, 12 de novembro de 2017, o I Encontro de Diálogo, para mútuo conhecimento, entre o Arcebispo e Presidente da Conferência Nacional dos Bispos do Brasil (CNBB) D. Sergio da Rocha e representantes de movimentos populares atuantes no Distrito Federal e região metropolitana.</w:t>
      </w:r>
    </w:p>
    <w:p w:rsidR="001A6EED" w:rsidRPr="001A6EED" w:rsidRDefault="001A6EED" w:rsidP="001A6EED">
      <w:pPr>
        <w:spacing w:after="160" w:line="259" w:lineRule="auto"/>
        <w:jc w:val="both"/>
        <w:rPr>
          <w:rFonts w:ascii="Times New Roman" w:hAnsi="Times New Roman"/>
          <w:sz w:val="24"/>
          <w:szCs w:val="24"/>
        </w:rPr>
      </w:pPr>
      <w:r w:rsidRPr="001A6EED">
        <w:rPr>
          <w:rFonts w:ascii="Times New Roman" w:hAnsi="Times New Roman"/>
          <w:sz w:val="24"/>
          <w:szCs w:val="24"/>
        </w:rPr>
        <w:t xml:space="preserve">“Digamos juntos do fundo do coração: nenhuma família sem teto, nenhum camponês </w:t>
      </w:r>
      <w:r w:rsidR="00732EBA" w:rsidRPr="001A6EED">
        <w:rPr>
          <w:rFonts w:ascii="Times New Roman" w:hAnsi="Times New Roman"/>
          <w:sz w:val="24"/>
          <w:szCs w:val="24"/>
        </w:rPr>
        <w:t>sem-terra</w:t>
      </w:r>
      <w:r w:rsidRPr="001A6EED">
        <w:rPr>
          <w:rFonts w:ascii="Times New Roman" w:hAnsi="Times New Roman"/>
          <w:sz w:val="24"/>
          <w:szCs w:val="24"/>
        </w:rPr>
        <w:t xml:space="preserve">, nenhum trabalhador sem direitos, nenhum povo sem soberania, nenhuma pessoa sem dignidade, nenhuma criança sem infância, nenhum jovem sem possibilidades, nenhum idoso sem uma digna velhice. Continuai com vossa luta e, por favor, cuidai bem da Mãe </w:t>
      </w:r>
      <w:r w:rsidR="00732EBA" w:rsidRPr="001A6EED">
        <w:rPr>
          <w:rFonts w:ascii="Times New Roman" w:hAnsi="Times New Roman"/>
          <w:sz w:val="24"/>
          <w:szCs w:val="24"/>
        </w:rPr>
        <w:t>Terra. ”</w:t>
      </w:r>
      <w:r w:rsidRPr="001A6EED">
        <w:rPr>
          <w:rFonts w:ascii="Times New Roman" w:hAnsi="Times New Roman"/>
          <w:sz w:val="24"/>
          <w:szCs w:val="24"/>
        </w:rPr>
        <w:t xml:space="preserve"> </w:t>
      </w:r>
    </w:p>
    <w:p w:rsidR="001A6EED" w:rsidRPr="001A6EED" w:rsidRDefault="001A6EED" w:rsidP="001A6EED">
      <w:pPr>
        <w:spacing w:after="160" w:line="259" w:lineRule="auto"/>
        <w:jc w:val="both"/>
        <w:rPr>
          <w:rFonts w:ascii="Times New Roman" w:hAnsi="Times New Roman"/>
          <w:sz w:val="24"/>
          <w:szCs w:val="24"/>
        </w:rPr>
      </w:pPr>
      <w:r w:rsidRPr="001A6EED">
        <w:rPr>
          <w:rFonts w:ascii="Times New Roman" w:hAnsi="Times New Roman"/>
          <w:sz w:val="24"/>
          <w:szCs w:val="24"/>
        </w:rPr>
        <w:t xml:space="preserve">A informação é de Mauro Almeida </w:t>
      </w:r>
      <w:proofErr w:type="spellStart"/>
      <w:r w:rsidRPr="001A6EED">
        <w:rPr>
          <w:rFonts w:ascii="Times New Roman" w:hAnsi="Times New Roman"/>
          <w:sz w:val="24"/>
          <w:szCs w:val="24"/>
        </w:rPr>
        <w:t>Noleto</w:t>
      </w:r>
      <w:proofErr w:type="spellEnd"/>
      <w:r w:rsidRPr="001A6EED">
        <w:rPr>
          <w:rFonts w:ascii="Times New Roman" w:hAnsi="Times New Roman"/>
          <w:sz w:val="24"/>
          <w:szCs w:val="24"/>
        </w:rPr>
        <w:t>, membro da Comissão Justiça e Paz de Brasília e mestre em Direito pela Universidade de Brasília-UnB.</w:t>
      </w:r>
    </w:p>
    <w:p w:rsidR="001A6EED" w:rsidRPr="001A6EED" w:rsidRDefault="001A6EED" w:rsidP="001A6EED">
      <w:pPr>
        <w:spacing w:after="160" w:line="259" w:lineRule="auto"/>
        <w:jc w:val="both"/>
        <w:rPr>
          <w:rFonts w:ascii="Times New Roman" w:hAnsi="Times New Roman"/>
          <w:sz w:val="24"/>
          <w:szCs w:val="24"/>
        </w:rPr>
      </w:pPr>
      <w:r w:rsidRPr="001A6EED">
        <w:rPr>
          <w:rFonts w:ascii="Times New Roman" w:hAnsi="Times New Roman"/>
          <w:sz w:val="24"/>
          <w:szCs w:val="24"/>
        </w:rPr>
        <w:t xml:space="preserve">Engajados nas lutas por Terra, Teto e </w:t>
      </w:r>
      <w:r w:rsidR="00732EBA" w:rsidRPr="001A6EED">
        <w:rPr>
          <w:rFonts w:ascii="Times New Roman" w:hAnsi="Times New Roman"/>
          <w:sz w:val="24"/>
          <w:szCs w:val="24"/>
        </w:rPr>
        <w:t>Trabalho-os</w:t>
      </w:r>
      <w:r w:rsidRPr="001A6EED">
        <w:rPr>
          <w:rFonts w:ascii="Times New Roman" w:hAnsi="Times New Roman"/>
          <w:sz w:val="24"/>
          <w:szCs w:val="24"/>
        </w:rPr>
        <w:t xml:space="preserve"> três T’s a que se refere o Santo Padre -, as lideranças dos movimentos compareceram em peso à sede da Cúria Metropolitana para expressar seus “anseios e esperanças”, ao tempo em que sugeriram a D. Sergio e a toda a Igreja de Brasília suas “pistas e apoios para o enfrentamento das graves questões vividas pelas classes trabalhadoras do Distrito Federal”. Organizados em três grupos, de acordo com suas respectivas lutas por terra, trabalho e pelo direito à cidade e à moradia, as lideranças se revezaram na apresentação de suas identidades, conflitos, carências sociais e bandeiras de luta, em tom sempre respeitoso e esperançoso diante da oportunidade oferecida pela Igreja de Brasília ao abrir suas portas </w:t>
      </w:r>
      <w:r w:rsidRPr="001A6EED">
        <w:rPr>
          <w:rFonts w:ascii="Times New Roman" w:hAnsi="Times New Roman"/>
          <w:sz w:val="24"/>
          <w:szCs w:val="24"/>
        </w:rPr>
        <w:t>e seu coração para o clamor daqueles que mais sofrem e lutam por justiça em nossa sociedade.</w:t>
      </w:r>
    </w:p>
    <w:p w:rsidR="001A6EED" w:rsidRPr="001A6EED" w:rsidRDefault="001A6EED" w:rsidP="001A6EED">
      <w:pPr>
        <w:spacing w:after="160" w:line="259" w:lineRule="auto"/>
        <w:jc w:val="both"/>
        <w:rPr>
          <w:rFonts w:ascii="Times New Roman" w:hAnsi="Times New Roman"/>
          <w:sz w:val="24"/>
          <w:szCs w:val="24"/>
        </w:rPr>
      </w:pPr>
      <w:r w:rsidRPr="001A6EED">
        <w:rPr>
          <w:rFonts w:ascii="Times New Roman" w:hAnsi="Times New Roman"/>
          <w:sz w:val="24"/>
          <w:szCs w:val="24"/>
        </w:rPr>
        <w:t>Após ouvir atentamente todas as manifestações, D. Sergio, em resposta, indicou a necessidade de que sejam dados novos passos de solidariedade e comunhão com as lutas populares. “Escutei, anotei tudo no papel e no coração. E tudo isso será passado para o coração da Igreja”, declarou o Cardeal, que foi também muito enfático quanto à necessidade de que aquele encontro seja considerado apenas o primeiro de outros que deverão ocorrer em breve.</w:t>
      </w:r>
    </w:p>
    <w:p w:rsidR="001A6EED" w:rsidRPr="001A6EED" w:rsidRDefault="001A6EED" w:rsidP="001A6EED">
      <w:pPr>
        <w:spacing w:after="160" w:line="259" w:lineRule="auto"/>
        <w:jc w:val="both"/>
        <w:rPr>
          <w:rFonts w:ascii="Times New Roman" w:hAnsi="Times New Roman"/>
          <w:sz w:val="24"/>
          <w:szCs w:val="24"/>
        </w:rPr>
      </w:pPr>
      <w:r w:rsidRPr="001A6EED">
        <w:rPr>
          <w:rFonts w:ascii="Times New Roman" w:hAnsi="Times New Roman"/>
          <w:sz w:val="24"/>
          <w:szCs w:val="24"/>
        </w:rPr>
        <w:t xml:space="preserve">Durante o Encontro, que contou também com a participação expressiva de religiosos e leigos integrantes de diversas pastorais sociais do Distrito Federal, bem como de D. Leonardo Steiner, bispo Auxiliar de Brasília e Secretário-Geral da CNBB, os movimentos ali representados divulgaram uma expressiva Nota, na qual afirmam ter “consciência que grande parte dos problemas aqui discutidos e analisados tem notoriamente uma raiz política, fincada na matriz de exclusão social que nos afeta como setores empobrecidos pela desigualdade social. Mas não obstante tanta violência e aflição que vivemos no dia-a-dia, anima-nos a esperança de justiça, tão bem expressa pelo Papa Francisco em final de </w:t>
      </w:r>
      <w:r w:rsidR="00732EBA" w:rsidRPr="001A6EED">
        <w:rPr>
          <w:rFonts w:ascii="Times New Roman" w:hAnsi="Times New Roman"/>
          <w:sz w:val="24"/>
          <w:szCs w:val="24"/>
        </w:rPr>
        <w:t>2014. ”</w:t>
      </w:r>
      <w:r w:rsidRPr="001A6EED">
        <w:rPr>
          <w:rFonts w:ascii="Times New Roman" w:hAnsi="Times New Roman"/>
          <w:sz w:val="24"/>
          <w:szCs w:val="24"/>
        </w:rPr>
        <w:t xml:space="preserve"> A Nota também destaca a gratidão e o entusiasmo dos movimentos quanto ao fato de que “a Igreja de Brasília, sintonizada com o Papa Francisco, repita o gesto de diálogo com os Movimentos Populares da Terra, do Trabalho e da Moradia e se abra ao chamamento que os movimentos fazem para que pastoralmente se solidarize ativamente em suas causas e suas lutas”.</w:t>
      </w:r>
    </w:p>
    <w:p w:rsidR="001A6EED" w:rsidRPr="001A6EED" w:rsidRDefault="001A6EED" w:rsidP="001A6EED">
      <w:pPr>
        <w:spacing w:after="160" w:line="259" w:lineRule="auto"/>
        <w:jc w:val="both"/>
        <w:rPr>
          <w:rFonts w:ascii="Times New Roman" w:hAnsi="Times New Roman"/>
          <w:sz w:val="24"/>
          <w:szCs w:val="24"/>
        </w:rPr>
      </w:pPr>
      <w:r w:rsidRPr="001A6EED">
        <w:rPr>
          <w:rFonts w:ascii="Times New Roman" w:hAnsi="Times New Roman"/>
          <w:sz w:val="24"/>
          <w:szCs w:val="24"/>
        </w:rPr>
        <w:t xml:space="preserve">O evento, que foi transmitido ao vivo pelas redes sociais, contou com as presenças da jornalista Tereza </w:t>
      </w:r>
      <w:proofErr w:type="spellStart"/>
      <w:r w:rsidRPr="001A6EED">
        <w:rPr>
          <w:rFonts w:ascii="Times New Roman" w:hAnsi="Times New Roman"/>
          <w:sz w:val="24"/>
          <w:szCs w:val="24"/>
        </w:rPr>
        <w:t>Cruvinel</w:t>
      </w:r>
      <w:proofErr w:type="spellEnd"/>
      <w:r w:rsidRPr="001A6EED">
        <w:rPr>
          <w:rFonts w:ascii="Times New Roman" w:hAnsi="Times New Roman"/>
          <w:sz w:val="24"/>
          <w:szCs w:val="24"/>
        </w:rPr>
        <w:t xml:space="preserve"> do portal de notícias Brasil 247 e do jornalista Beto Almeida da TV Comunitária de Brasília que, em suas intervenções, exaltaram e enalteceram a iniciativa auspiciosa da Igreja de Brasília.</w:t>
      </w:r>
    </w:p>
    <w:p w:rsidR="001A6EED" w:rsidRPr="001A6EED" w:rsidRDefault="001A6EED" w:rsidP="001A6EED">
      <w:pPr>
        <w:spacing w:after="160" w:line="259" w:lineRule="auto"/>
        <w:jc w:val="both"/>
        <w:rPr>
          <w:rFonts w:ascii="Times New Roman" w:hAnsi="Times New Roman"/>
          <w:sz w:val="24"/>
          <w:szCs w:val="24"/>
        </w:rPr>
      </w:pPr>
      <w:r w:rsidRPr="001A6EED">
        <w:rPr>
          <w:rFonts w:ascii="Times New Roman" w:hAnsi="Times New Roman"/>
          <w:sz w:val="24"/>
          <w:szCs w:val="24"/>
        </w:rPr>
        <w:t xml:space="preserve">Reunidos no dia seguinte ao Encontro, os membros da Comissão realizaram uma avaliação bastante positiva do resultado alcançado e já começaram a projetar novas atividades e iniciativas de atuação conjunta e solidária com os movimentos do Distrito Federal, de modo a cumprir a exortação de D. Sergio. Entre as medidas discutidas está a produção e divulgação de uma publicação em formato de </w:t>
      </w:r>
      <w:r w:rsidRPr="001A6EED">
        <w:rPr>
          <w:rFonts w:ascii="Times New Roman" w:hAnsi="Times New Roman"/>
          <w:sz w:val="24"/>
          <w:szCs w:val="24"/>
        </w:rPr>
        <w:lastRenderedPageBreak/>
        <w:t>cartilha ou fascículo, contendo a descrição da metodologia aplicada (identificação dos movimentos, contato com as lideranças, reuniões de preparação, documentação das exposições, elenco das demandas e reivindicações, interface com as pastorais e comissões da Igreja, organização das falas e compromissos firmados, entre outros procedimentos). Com isso, espera-se, além de assegurar “voz” e reconhecimento aos movimentos e suas lutas por justiça, estimular a realização de iniciativas semelhantes em outras dioceses por todo o país, reforçando a rede de solidariedade em torno daqueles que lutam por Terra, Teto e Trabalho. Afinal, apesar das dificuldades e do grave momento de crise que atravessamos, encontra-se luz na mensagem profética de Francisco, para quem: “Solidariedade é uma palavra que nem sempre agrada; no seu sentido correto é pensar e agir em termos de comunidade, de prioridade, da vida de todos sobre a apropriação de bens por parte de alguns. É também lutar contra as causas estruturais da pobreza, a desigualdade, a falta de trabalho, a luta pela terra, pela casa, a luta pelos direitos sociais e trabalhistas. A solidariedade entendida no seu sentido mais profundo é a forma de fazer história, é isso que os movimentos populares fazem...”.</w:t>
      </w:r>
    </w:p>
    <w:p w:rsidR="001A6EED" w:rsidRPr="001A6EED" w:rsidRDefault="001A6EED" w:rsidP="001A6EED">
      <w:pPr>
        <w:spacing w:after="160" w:line="259" w:lineRule="auto"/>
        <w:jc w:val="both"/>
        <w:rPr>
          <w:rFonts w:ascii="Times New Roman" w:hAnsi="Times New Roman"/>
          <w:sz w:val="24"/>
          <w:szCs w:val="24"/>
        </w:rPr>
      </w:pPr>
      <w:r w:rsidRPr="001A6EED">
        <w:rPr>
          <w:rFonts w:ascii="Times New Roman" w:hAnsi="Times New Roman"/>
          <w:sz w:val="24"/>
          <w:szCs w:val="24"/>
        </w:rPr>
        <w:t xml:space="preserve">Neste domingo, dia 19 de novembro de 2017, a Igreja celebra pela primeira vez o Dia Mundial dos Pobres, que foi instituído pelo Papa Francisco quando lançou a Carta Apostólica </w:t>
      </w:r>
      <w:proofErr w:type="spellStart"/>
      <w:r w:rsidRPr="001A6EED">
        <w:rPr>
          <w:rFonts w:ascii="Times New Roman" w:hAnsi="Times New Roman"/>
          <w:sz w:val="24"/>
          <w:szCs w:val="24"/>
        </w:rPr>
        <w:t>Misericordia</w:t>
      </w:r>
      <w:proofErr w:type="spellEnd"/>
      <w:r w:rsidRPr="001A6EED">
        <w:rPr>
          <w:rFonts w:ascii="Times New Roman" w:hAnsi="Times New Roman"/>
          <w:sz w:val="24"/>
          <w:szCs w:val="24"/>
        </w:rPr>
        <w:t xml:space="preserve"> et </w:t>
      </w:r>
      <w:proofErr w:type="spellStart"/>
      <w:r w:rsidRPr="001A6EED">
        <w:rPr>
          <w:rFonts w:ascii="Times New Roman" w:hAnsi="Times New Roman"/>
          <w:sz w:val="24"/>
          <w:szCs w:val="24"/>
        </w:rPr>
        <w:t>misera</w:t>
      </w:r>
      <w:proofErr w:type="spellEnd"/>
      <w:r w:rsidRPr="001A6EED">
        <w:rPr>
          <w:rFonts w:ascii="Times New Roman" w:hAnsi="Times New Roman"/>
          <w:sz w:val="24"/>
          <w:szCs w:val="24"/>
        </w:rPr>
        <w:t>, em novembro de 2016. Em junho deste ano, Francisco publicou uma mensagem para este I Dia Mundial dos Pobres, com o tema “Não amemos com palavras, mas com obras”. Nela, Sua Santidade ressalta que “se desejamos dar o nosso contributo eficaz para a mudança da história, gerando verdadeiro desenvolvimento, é necessário escutar o grito dos pobres e comprometermo-nos a erguê-los do seu estado de marginalização”.</w:t>
      </w:r>
    </w:p>
    <w:p w:rsidR="001A6EED" w:rsidRPr="001A6EED" w:rsidRDefault="001A6EED" w:rsidP="001A6EED">
      <w:pPr>
        <w:spacing w:after="160" w:line="259" w:lineRule="auto"/>
        <w:jc w:val="both"/>
        <w:rPr>
          <w:rFonts w:ascii="Times New Roman" w:hAnsi="Times New Roman"/>
          <w:sz w:val="24"/>
          <w:szCs w:val="24"/>
        </w:rPr>
      </w:pPr>
      <w:r w:rsidRPr="001A6EED">
        <w:rPr>
          <w:rFonts w:ascii="Times New Roman" w:hAnsi="Times New Roman"/>
          <w:sz w:val="24"/>
          <w:szCs w:val="24"/>
        </w:rPr>
        <w:t>Ainda ecoam os clamores dos movimentos populares por justiça e paz, por terra, teto e trabalho, lançados durante o I Encontro de Diálogo com a Arquidiocese de Brasília no domingo, dia 12 de novembro. Eles esperam por nossa solidariedade (“sinal concreto de fraternidade”), mas merecem muito mais do que apenas palavras de apoio, senão acolhimento, partilha, diálogo e ajuda concreta, pois, como ensina o Papa Francisco “os pobres não são um problema: são um recurso de que lançar mão para acolher e viver a essência do Evangelho”.</w:t>
      </w:r>
    </w:p>
    <w:p w:rsidR="001A6EED" w:rsidRPr="001A6EED" w:rsidRDefault="001A6EED" w:rsidP="001A6EED">
      <w:pPr>
        <w:spacing w:after="160" w:line="259" w:lineRule="auto"/>
        <w:jc w:val="both"/>
        <w:rPr>
          <w:rFonts w:ascii="Times New Roman" w:hAnsi="Times New Roman"/>
          <w:sz w:val="24"/>
          <w:szCs w:val="24"/>
        </w:rPr>
      </w:pPr>
      <w:r>
        <w:rPr>
          <w:rFonts w:ascii="Times New Roman" w:hAnsi="Times New Roman"/>
          <w:sz w:val="24"/>
          <w:szCs w:val="24"/>
        </w:rPr>
        <w:t xml:space="preserve">                                                                  </w:t>
      </w:r>
      <w:r w:rsidRPr="001A6EED">
        <w:rPr>
          <w:rFonts w:ascii="Times New Roman" w:hAnsi="Times New Roman"/>
          <w:sz w:val="24"/>
          <w:szCs w:val="24"/>
        </w:rPr>
        <w:t>Fonte IHU</w:t>
      </w:r>
    </w:p>
    <w:p w:rsidR="001A6EED" w:rsidRDefault="001A6EED" w:rsidP="001A6EED">
      <w:pPr>
        <w:tabs>
          <w:tab w:val="left" w:pos="330"/>
          <w:tab w:val="left" w:pos="1665"/>
          <w:tab w:val="right" w:pos="10772"/>
        </w:tabs>
        <w:spacing w:after="80"/>
        <w:rPr>
          <w:rFonts w:ascii="Times New Roman" w:hAnsi="Times New Roman"/>
          <w:i/>
          <w:sz w:val="20"/>
          <w:szCs w:val="20"/>
        </w:rPr>
      </w:pPr>
      <w:r>
        <w:rPr>
          <w:rFonts w:ascii="Times New Roman" w:hAnsi="Times New Roman"/>
          <w:i/>
          <w:sz w:val="20"/>
          <w:szCs w:val="20"/>
        </w:rPr>
        <w:tab/>
      </w:r>
    </w:p>
    <w:p w:rsidR="001A6EED" w:rsidRDefault="001A6EED" w:rsidP="009A11AE">
      <w:pPr>
        <w:tabs>
          <w:tab w:val="left" w:pos="1665"/>
          <w:tab w:val="right" w:pos="10772"/>
        </w:tabs>
        <w:spacing w:after="80"/>
        <w:jc w:val="center"/>
        <w:rPr>
          <w:rFonts w:ascii="Times New Roman" w:hAnsi="Times New Roman"/>
          <w:i/>
          <w:sz w:val="20"/>
          <w:szCs w:val="20"/>
        </w:rPr>
        <w:sectPr w:rsidR="001A6EED" w:rsidSect="001A6EED">
          <w:type w:val="continuous"/>
          <w:pgSz w:w="11906" w:h="16838" w:code="9"/>
          <w:pgMar w:top="284" w:right="567" w:bottom="284" w:left="567" w:header="709" w:footer="709" w:gutter="0"/>
          <w:cols w:num="2" w:space="708"/>
          <w:titlePg/>
          <w:docGrid w:linePitch="360"/>
        </w:sectPr>
      </w:pPr>
    </w:p>
    <w:tbl>
      <w:tblPr>
        <w:tblStyle w:val="Tabelacomgrade"/>
        <w:tblW w:w="10700" w:type="dxa"/>
        <w:tblInd w:w="-60" w:type="dxa"/>
        <w:tblBorders>
          <w:top w:val="threeDEngrave" w:sz="24" w:space="0" w:color="385623" w:themeColor="accent6" w:themeShade="80"/>
          <w:left w:val="threeDEngrave" w:sz="24" w:space="0" w:color="385623" w:themeColor="accent6" w:themeShade="80"/>
          <w:bottom w:val="threeDEngrave" w:sz="24" w:space="0" w:color="385623" w:themeColor="accent6" w:themeShade="80"/>
          <w:right w:val="threeDEngrave" w:sz="24" w:space="0" w:color="385623" w:themeColor="accent6" w:themeShade="80"/>
          <w:insideH w:val="threeDEngrave" w:sz="24" w:space="0" w:color="385623" w:themeColor="accent6" w:themeShade="80"/>
          <w:insideV w:val="threeDEngrave" w:sz="24" w:space="0" w:color="385623" w:themeColor="accent6" w:themeShade="80"/>
        </w:tblBorders>
        <w:tblLook w:val="04A0" w:firstRow="1" w:lastRow="0" w:firstColumn="1" w:lastColumn="0" w:noHBand="0" w:noVBand="1"/>
      </w:tblPr>
      <w:tblGrid>
        <w:gridCol w:w="10700"/>
      </w:tblGrid>
      <w:tr w:rsidR="005C5B40" w:rsidTr="00B86C47">
        <w:trPr>
          <w:trHeight w:val="594"/>
        </w:trPr>
        <w:tc>
          <w:tcPr>
            <w:tcW w:w="10700" w:type="dxa"/>
            <w:shd w:val="clear" w:color="auto" w:fill="D5DCE4" w:themeFill="text2" w:themeFillTint="33"/>
          </w:tcPr>
          <w:p w:rsidR="005C5B40" w:rsidRPr="000568EE" w:rsidRDefault="00C776DC" w:rsidP="00B86C47">
            <w:pPr>
              <w:jc w:val="center"/>
              <w:rPr>
                <w:rFonts w:ascii="Times New Roman" w:hAnsi="Times New Roman"/>
                <w:b/>
                <w:bCs/>
                <w:sz w:val="32"/>
                <w:szCs w:val="32"/>
              </w:rPr>
            </w:pPr>
            <w:r>
              <w:rPr>
                <w:rFonts w:ascii="Times New Roman" w:hAnsi="Times New Roman"/>
                <w:b/>
                <w:bCs/>
                <w:sz w:val="32"/>
                <w:szCs w:val="32"/>
              </w:rPr>
              <w:t>“</w:t>
            </w:r>
            <w:r w:rsidRPr="00C776DC">
              <w:rPr>
                <w:rFonts w:ascii="Times New Roman" w:hAnsi="Times New Roman"/>
                <w:b/>
                <w:bCs/>
                <w:sz w:val="32"/>
                <w:szCs w:val="32"/>
              </w:rPr>
              <w:t>Novas</w:t>
            </w:r>
            <w:r>
              <w:rPr>
                <w:rFonts w:ascii="Times New Roman" w:hAnsi="Times New Roman"/>
                <w:b/>
                <w:bCs/>
                <w:sz w:val="32"/>
                <w:szCs w:val="32"/>
              </w:rPr>
              <w:t xml:space="preserve">” </w:t>
            </w:r>
            <w:r w:rsidRPr="00C776DC">
              <w:rPr>
                <w:rFonts w:ascii="Times New Roman" w:hAnsi="Times New Roman"/>
                <w:b/>
                <w:bCs/>
                <w:sz w:val="32"/>
                <w:szCs w:val="32"/>
              </w:rPr>
              <w:t>relações de trabalho face ao Estado social, mercado de traba</w:t>
            </w:r>
            <w:r>
              <w:rPr>
                <w:rFonts w:ascii="Times New Roman" w:hAnsi="Times New Roman"/>
                <w:b/>
                <w:bCs/>
                <w:sz w:val="32"/>
                <w:szCs w:val="32"/>
              </w:rPr>
              <w:t>lho e o ‘setor de subsistência’”</w:t>
            </w:r>
          </w:p>
        </w:tc>
      </w:tr>
    </w:tbl>
    <w:p w:rsidR="00732EBA" w:rsidRPr="00732EBA" w:rsidRDefault="00732EBA" w:rsidP="00732EBA">
      <w:pPr>
        <w:tabs>
          <w:tab w:val="left" w:pos="885"/>
        </w:tabs>
        <w:rPr>
          <w:rFonts w:ascii="Times New Roman" w:hAnsi="Times New Roman"/>
          <w:sz w:val="24"/>
          <w:szCs w:val="24"/>
        </w:rPr>
        <w:sectPr w:rsidR="00732EBA" w:rsidRPr="00732EBA" w:rsidSect="009A11AE">
          <w:type w:val="continuous"/>
          <w:pgSz w:w="11906" w:h="16838" w:code="9"/>
          <w:pgMar w:top="284" w:right="567" w:bottom="284" w:left="567" w:header="709" w:footer="709" w:gutter="0"/>
          <w:cols w:space="708"/>
          <w:titlePg/>
          <w:docGrid w:linePitch="360"/>
        </w:sectPr>
      </w:pPr>
    </w:p>
    <w:p w:rsidR="009A11AE" w:rsidRPr="009A11AE" w:rsidRDefault="009A11AE" w:rsidP="009A11AE">
      <w:pPr>
        <w:spacing w:after="160" w:line="259" w:lineRule="auto"/>
        <w:jc w:val="both"/>
        <w:rPr>
          <w:rFonts w:ascii="Times New Roman" w:hAnsi="Times New Roman"/>
          <w:sz w:val="24"/>
          <w:szCs w:val="24"/>
        </w:rPr>
      </w:pPr>
      <w:r w:rsidRPr="009A11AE">
        <w:rPr>
          <w:rFonts w:ascii="Times New Roman" w:hAnsi="Times New Roman"/>
          <w:sz w:val="24"/>
          <w:szCs w:val="24"/>
        </w:rPr>
        <w:t>Ao se iniciar a aplicação da legislação trabalhista da Lei 13.467/2017 na primeira semana de novembro, caiu a ficha para vários setores da sociedade de que esta Lei é nova apenas pela data de sua edição. Mas o sentido das relações de trabalho que se propõe regular é o mesmo, que precedeu, na República Velha, a legislação social-trabalhista posterior. Enquanto na República Velha atribuía-se com pertinência ao ex-presidente Washington Luiz a frase “a questão social-trabalhista é caso de polícia”, os editores da nova Lei certamente não recusariam a tese de que a questão social trabalhista é caso de mercado.</w:t>
      </w:r>
    </w:p>
    <w:p w:rsidR="00732EBA" w:rsidRDefault="009A11AE" w:rsidP="009A11AE">
      <w:pPr>
        <w:spacing w:after="160" w:line="259" w:lineRule="auto"/>
        <w:jc w:val="both"/>
        <w:rPr>
          <w:rFonts w:ascii="Times New Roman" w:hAnsi="Times New Roman"/>
          <w:sz w:val="24"/>
          <w:szCs w:val="24"/>
        </w:rPr>
      </w:pPr>
      <w:r w:rsidRPr="009A11AE">
        <w:rPr>
          <w:rFonts w:ascii="Times New Roman" w:hAnsi="Times New Roman"/>
          <w:sz w:val="24"/>
          <w:szCs w:val="24"/>
        </w:rPr>
        <w:t xml:space="preserve">A pretensão da nova Lei de instituir o mercado de trabalho como novo marco referencial </w:t>
      </w:r>
      <w:proofErr w:type="spellStart"/>
      <w:r w:rsidRPr="009A11AE">
        <w:rPr>
          <w:rFonts w:ascii="Times New Roman" w:hAnsi="Times New Roman"/>
          <w:sz w:val="24"/>
          <w:szCs w:val="24"/>
        </w:rPr>
        <w:t>aotorregulador</w:t>
      </w:r>
      <w:proofErr w:type="spellEnd"/>
      <w:r w:rsidRPr="009A11AE">
        <w:rPr>
          <w:rFonts w:ascii="Times New Roman" w:hAnsi="Times New Roman"/>
          <w:sz w:val="24"/>
          <w:szCs w:val="24"/>
        </w:rPr>
        <w:t xml:space="preserve"> das relações de trabalho, remuneração etc., sob o princípio da negociação direta entre as partes (desiguais), prevalecendo o negociado sobre a legislação, tudo indica pressupor a extinção da mediação do Estado Social. Mas este tem princípios e diretrizes de relações de trabalho e </w:t>
      </w:r>
    </w:p>
    <w:p w:rsidR="009A11AE" w:rsidRPr="009A11AE" w:rsidRDefault="00732EBA" w:rsidP="009A11AE">
      <w:pPr>
        <w:spacing w:after="160" w:line="259" w:lineRule="auto"/>
        <w:jc w:val="both"/>
        <w:rPr>
          <w:rFonts w:ascii="Times New Roman" w:hAnsi="Times New Roman"/>
          <w:sz w:val="24"/>
          <w:szCs w:val="24"/>
        </w:rPr>
      </w:pPr>
      <w:proofErr w:type="gramStart"/>
      <w:r>
        <w:rPr>
          <w:rFonts w:ascii="Times New Roman" w:hAnsi="Times New Roman"/>
          <w:sz w:val="24"/>
          <w:szCs w:val="24"/>
        </w:rPr>
        <w:t>p</w:t>
      </w:r>
      <w:r w:rsidR="009A11AE" w:rsidRPr="009A11AE">
        <w:rPr>
          <w:rFonts w:ascii="Times New Roman" w:hAnsi="Times New Roman"/>
          <w:sz w:val="24"/>
          <w:szCs w:val="24"/>
        </w:rPr>
        <w:t>roteção</w:t>
      </w:r>
      <w:proofErr w:type="gramEnd"/>
      <w:r w:rsidR="009A11AE" w:rsidRPr="009A11AE">
        <w:rPr>
          <w:rFonts w:ascii="Times New Roman" w:hAnsi="Times New Roman"/>
          <w:sz w:val="24"/>
          <w:szCs w:val="24"/>
        </w:rPr>
        <w:t xml:space="preserve"> social vigentes e constitucionalizadas, contra os quais essa Lei colide frontalmente.</w:t>
      </w:r>
    </w:p>
    <w:p w:rsidR="009A11AE" w:rsidRPr="009A11AE" w:rsidRDefault="009A11AE" w:rsidP="009A11AE">
      <w:pPr>
        <w:spacing w:after="160" w:line="259" w:lineRule="auto"/>
        <w:jc w:val="both"/>
        <w:rPr>
          <w:rFonts w:ascii="Times New Roman" w:hAnsi="Times New Roman"/>
          <w:sz w:val="24"/>
          <w:szCs w:val="24"/>
        </w:rPr>
      </w:pPr>
      <w:r w:rsidRPr="009A11AE">
        <w:rPr>
          <w:rFonts w:ascii="Times New Roman" w:hAnsi="Times New Roman"/>
          <w:sz w:val="24"/>
          <w:szCs w:val="24"/>
        </w:rPr>
        <w:t>Não sou especialista em direito trabalhista, mas salta aos olhos que a pressa com que se mudaram tantos dispositivos da CLT (mais de cem) na linha de princípios ordenadores, a exemplo de: a) o negociado prevalecer sobre o legislado; o chamado ‘trabalho intermitente’ e ’trabalho a domicílio’ eivados de insegurança jurídica para com o trabalhador; c) a imposição de penalidades às demandas judiciais dos trabalhadores etc. radicalizam uma tendência ‘</w:t>
      </w:r>
      <w:proofErr w:type="spellStart"/>
      <w:r w:rsidRPr="009A11AE">
        <w:rPr>
          <w:rFonts w:ascii="Times New Roman" w:hAnsi="Times New Roman"/>
          <w:sz w:val="24"/>
          <w:szCs w:val="24"/>
        </w:rPr>
        <w:t>mercadorizante</w:t>
      </w:r>
      <w:proofErr w:type="spellEnd"/>
      <w:r w:rsidRPr="009A11AE">
        <w:rPr>
          <w:rFonts w:ascii="Times New Roman" w:hAnsi="Times New Roman"/>
          <w:sz w:val="24"/>
          <w:szCs w:val="24"/>
        </w:rPr>
        <w:t>’ do trabalho no texto da Lei.</w:t>
      </w:r>
    </w:p>
    <w:p w:rsidR="009A11AE" w:rsidRDefault="009A11AE" w:rsidP="00912F60">
      <w:pPr>
        <w:spacing w:after="160" w:line="259" w:lineRule="auto"/>
        <w:jc w:val="both"/>
        <w:rPr>
          <w:rFonts w:ascii="Times New Roman" w:hAnsi="Times New Roman"/>
          <w:sz w:val="24"/>
          <w:szCs w:val="24"/>
        </w:rPr>
      </w:pPr>
      <w:r w:rsidRPr="009A11AE">
        <w:rPr>
          <w:rFonts w:ascii="Times New Roman" w:hAnsi="Times New Roman"/>
          <w:sz w:val="24"/>
          <w:szCs w:val="24"/>
        </w:rPr>
        <w:t>Tudo isso imediatamente provocará a justiça a se pronunciar, que começa no caso pela Justiça do Trabalho. E as manifestações que daí partem, de Procuradores e juízes da ativa são amplamente críticas à constitucionalidade da Lei, bem como a vários outros aspectos formais de sua consistência legal.</w:t>
      </w:r>
      <w:r w:rsidR="00B86C47">
        <w:rPr>
          <w:rFonts w:ascii="Times New Roman" w:hAnsi="Times New Roman"/>
          <w:sz w:val="24"/>
          <w:szCs w:val="24"/>
        </w:rPr>
        <w:t xml:space="preserve"> </w:t>
      </w:r>
    </w:p>
    <w:p w:rsidR="00912F60" w:rsidRDefault="00912F60" w:rsidP="00912F60">
      <w:pPr>
        <w:rPr>
          <w:rFonts w:ascii="Times New Roman" w:hAnsi="Times New Roman"/>
          <w:b/>
          <w:bCs/>
          <w:sz w:val="32"/>
          <w:szCs w:val="32"/>
        </w:rPr>
      </w:pPr>
      <w:hyperlink r:id="rId11" w:history="1">
        <w:r w:rsidR="00877042">
          <w:rPr>
            <w:rStyle w:val="Hyperlink"/>
            <w:rFonts w:ascii="Times New Roman" w:hAnsi="Times New Roman"/>
            <w:b/>
            <w:bCs/>
            <w:sz w:val="32"/>
            <w:szCs w:val="32"/>
          </w:rPr>
          <w:t>Leia a matéria na í</w:t>
        </w:r>
        <w:r w:rsidRPr="00912F60">
          <w:rPr>
            <w:rStyle w:val="Hyperlink"/>
            <w:rFonts w:ascii="Times New Roman" w:hAnsi="Times New Roman"/>
            <w:b/>
            <w:bCs/>
            <w:sz w:val="32"/>
            <w:szCs w:val="32"/>
          </w:rPr>
          <w:t>ntegra clicando</w:t>
        </w:r>
      </w:hyperlink>
      <w:r>
        <w:rPr>
          <w:rFonts w:ascii="Times New Roman" w:hAnsi="Times New Roman"/>
          <w:b/>
          <w:bCs/>
          <w:sz w:val="32"/>
          <w:szCs w:val="32"/>
        </w:rPr>
        <w:t xml:space="preserve"> </w:t>
      </w:r>
    </w:p>
    <w:p w:rsidR="00912F60" w:rsidRDefault="00912F60" w:rsidP="00912F60">
      <w:pPr>
        <w:rPr>
          <w:rFonts w:ascii="Times New Roman" w:hAnsi="Times New Roman"/>
          <w:b/>
          <w:bCs/>
          <w:sz w:val="32"/>
          <w:szCs w:val="32"/>
        </w:rPr>
      </w:pPr>
    </w:p>
    <w:p w:rsidR="00912F60" w:rsidRDefault="00912F60" w:rsidP="00B86C47">
      <w:pPr>
        <w:jc w:val="center"/>
        <w:rPr>
          <w:rFonts w:ascii="Times New Roman" w:hAnsi="Times New Roman"/>
          <w:b/>
          <w:bCs/>
          <w:sz w:val="32"/>
          <w:szCs w:val="32"/>
        </w:rPr>
        <w:sectPr w:rsidR="00912F60" w:rsidSect="00912F60">
          <w:type w:val="continuous"/>
          <w:pgSz w:w="11906" w:h="16838" w:code="9"/>
          <w:pgMar w:top="284" w:right="567" w:bottom="284" w:left="567" w:header="709" w:footer="709" w:gutter="0"/>
          <w:cols w:num="2" w:space="708"/>
          <w:titlePg/>
          <w:docGrid w:linePitch="360"/>
        </w:sectPr>
      </w:pPr>
    </w:p>
    <w:tbl>
      <w:tblPr>
        <w:tblStyle w:val="Tabelacomgrade"/>
        <w:tblW w:w="10832" w:type="dxa"/>
        <w:tblInd w:w="-60" w:type="dxa"/>
        <w:tblBorders>
          <w:top w:val="threeDEngrave" w:sz="24" w:space="0" w:color="385623" w:themeColor="accent6" w:themeShade="80"/>
          <w:left w:val="threeDEngrave" w:sz="24" w:space="0" w:color="385623" w:themeColor="accent6" w:themeShade="80"/>
          <w:bottom w:val="threeDEngrave" w:sz="24" w:space="0" w:color="385623" w:themeColor="accent6" w:themeShade="80"/>
          <w:right w:val="threeDEngrave" w:sz="24" w:space="0" w:color="385623" w:themeColor="accent6" w:themeShade="80"/>
          <w:insideH w:val="threeDEngrave" w:sz="24" w:space="0" w:color="385623" w:themeColor="accent6" w:themeShade="80"/>
          <w:insideV w:val="threeDEngrave" w:sz="24" w:space="0" w:color="385623" w:themeColor="accent6" w:themeShade="80"/>
        </w:tblBorders>
        <w:tblLook w:val="04A0" w:firstRow="1" w:lastRow="0" w:firstColumn="1" w:lastColumn="0" w:noHBand="0" w:noVBand="1"/>
      </w:tblPr>
      <w:tblGrid>
        <w:gridCol w:w="10832"/>
      </w:tblGrid>
      <w:tr w:rsidR="009A11AE" w:rsidTr="00985AA5">
        <w:trPr>
          <w:trHeight w:val="946"/>
        </w:trPr>
        <w:tc>
          <w:tcPr>
            <w:tcW w:w="10832" w:type="dxa"/>
            <w:shd w:val="clear" w:color="auto" w:fill="D5DCE4" w:themeFill="text2" w:themeFillTint="33"/>
          </w:tcPr>
          <w:p w:rsidR="009A11AE" w:rsidRPr="000568EE" w:rsidRDefault="009A11AE" w:rsidP="00B86C47">
            <w:pPr>
              <w:jc w:val="center"/>
              <w:rPr>
                <w:rFonts w:ascii="Times New Roman" w:hAnsi="Times New Roman"/>
                <w:b/>
                <w:bCs/>
                <w:sz w:val="32"/>
                <w:szCs w:val="32"/>
              </w:rPr>
            </w:pPr>
            <w:r w:rsidRPr="009A11AE">
              <w:rPr>
                <w:rFonts w:ascii="Times New Roman" w:hAnsi="Times New Roman"/>
                <w:b/>
                <w:bCs/>
                <w:sz w:val="32"/>
                <w:szCs w:val="32"/>
              </w:rPr>
              <w:t>CNBB prepara programa de TV especial para abertura do Ano Nacional do Laicato</w:t>
            </w:r>
          </w:p>
        </w:tc>
      </w:tr>
    </w:tbl>
    <w:p w:rsidR="00732EBA" w:rsidRDefault="00732EBA" w:rsidP="00912F60">
      <w:pPr>
        <w:tabs>
          <w:tab w:val="left" w:pos="1665"/>
        </w:tabs>
        <w:rPr>
          <w:rFonts w:ascii="Times New Roman" w:hAnsi="Times New Roman"/>
          <w:sz w:val="24"/>
          <w:szCs w:val="24"/>
        </w:rPr>
      </w:pPr>
    </w:p>
    <w:p w:rsidR="009A11AE" w:rsidRPr="001A407D" w:rsidRDefault="009A11AE" w:rsidP="009A11AE">
      <w:pPr>
        <w:tabs>
          <w:tab w:val="left" w:pos="1665"/>
        </w:tabs>
        <w:jc w:val="both"/>
        <w:rPr>
          <w:rFonts w:ascii="Times New Roman" w:hAnsi="Times New Roman"/>
          <w:b/>
          <w:sz w:val="28"/>
          <w:szCs w:val="28"/>
        </w:rPr>
      </w:pPr>
      <w:r w:rsidRPr="001A407D">
        <w:rPr>
          <w:rFonts w:ascii="Times New Roman" w:hAnsi="Times New Roman"/>
          <w:b/>
          <w:sz w:val="28"/>
          <w:szCs w:val="28"/>
        </w:rPr>
        <w:t xml:space="preserve">A Igreja no Brasil vai celebrar, no período de 26 de novembro de 2017 à 25 de novembro de 2018, o “Ano Nacional do Laicato”. O tema escolhido para animar a mística do Ano do Laicato é: “Cristãos leigos e leigas, sujeitos na ‘Igreja em saída’, a serviço do Reino” e o lema: “Sal da Terra e Luz do Mundo”, </w:t>
      </w:r>
      <w:proofErr w:type="spellStart"/>
      <w:r w:rsidRPr="001A407D">
        <w:rPr>
          <w:rFonts w:ascii="Times New Roman" w:hAnsi="Times New Roman"/>
          <w:b/>
          <w:sz w:val="28"/>
          <w:szCs w:val="28"/>
        </w:rPr>
        <w:t>Mt</w:t>
      </w:r>
      <w:proofErr w:type="spellEnd"/>
      <w:r w:rsidRPr="001A407D">
        <w:rPr>
          <w:rFonts w:ascii="Times New Roman" w:hAnsi="Times New Roman"/>
          <w:b/>
          <w:sz w:val="28"/>
          <w:szCs w:val="28"/>
        </w:rPr>
        <w:t xml:space="preserve"> 5,13-14.</w:t>
      </w:r>
    </w:p>
    <w:p w:rsidR="00877042" w:rsidRPr="001A407D" w:rsidRDefault="00877042" w:rsidP="009A11AE">
      <w:pPr>
        <w:tabs>
          <w:tab w:val="left" w:pos="1665"/>
        </w:tabs>
        <w:jc w:val="both"/>
        <w:rPr>
          <w:rFonts w:ascii="Times New Roman" w:hAnsi="Times New Roman"/>
          <w:b/>
          <w:sz w:val="28"/>
          <w:szCs w:val="28"/>
        </w:rPr>
      </w:pPr>
    </w:p>
    <w:p w:rsidR="009E083F" w:rsidRDefault="00912F60" w:rsidP="009A11AE">
      <w:pPr>
        <w:tabs>
          <w:tab w:val="left" w:pos="1665"/>
        </w:tabs>
        <w:jc w:val="both"/>
        <w:rPr>
          <w:rFonts w:ascii="Times New Roman" w:hAnsi="Times New Roman"/>
          <w:sz w:val="24"/>
          <w:szCs w:val="24"/>
        </w:rPr>
      </w:pPr>
      <w:r>
        <w:rPr>
          <w:rFonts w:ascii="Times New Roman" w:hAnsi="Times New Roman"/>
          <w:noProof/>
          <w:sz w:val="24"/>
          <w:szCs w:val="24"/>
          <w:lang w:eastAsia="pt-BR"/>
        </w:rPr>
        <w:drawing>
          <wp:inline distT="0" distB="0" distL="0" distR="0">
            <wp:extent cx="6840220" cy="133985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1 sal da terra.png"/>
                    <pic:cNvPicPr/>
                  </pic:nvPicPr>
                  <pic:blipFill>
                    <a:blip r:embed="rId12">
                      <a:extLst>
                        <a:ext uri="{28A0092B-C50C-407E-A947-70E740481C1C}">
                          <a14:useLocalDpi xmlns:a14="http://schemas.microsoft.com/office/drawing/2010/main" val="0"/>
                        </a:ext>
                      </a:extLst>
                    </a:blip>
                    <a:stretch>
                      <a:fillRect/>
                    </a:stretch>
                  </pic:blipFill>
                  <pic:spPr>
                    <a:xfrm>
                      <a:off x="0" y="0"/>
                      <a:ext cx="6840220" cy="1339850"/>
                    </a:xfrm>
                    <a:prstGeom prst="rect">
                      <a:avLst/>
                    </a:prstGeom>
                  </pic:spPr>
                </pic:pic>
              </a:graphicData>
            </a:graphic>
          </wp:inline>
        </w:drawing>
      </w:r>
    </w:p>
    <w:p w:rsidR="00732EBA" w:rsidRDefault="00912F60" w:rsidP="00912F60">
      <w:pPr>
        <w:tabs>
          <w:tab w:val="center" w:pos="5386"/>
        </w:tabs>
        <w:jc w:val="both"/>
        <w:rPr>
          <w:rFonts w:ascii="Times New Roman" w:hAnsi="Times New Roman"/>
          <w:sz w:val="24"/>
          <w:szCs w:val="24"/>
        </w:rPr>
        <w:sectPr w:rsidR="00732EBA" w:rsidSect="009A11AE">
          <w:type w:val="continuous"/>
          <w:pgSz w:w="11906" w:h="16838" w:code="9"/>
          <w:pgMar w:top="284" w:right="567" w:bottom="284" w:left="567" w:header="709" w:footer="709" w:gutter="0"/>
          <w:cols w:space="708"/>
          <w:titlePg/>
          <w:docGrid w:linePitch="360"/>
        </w:sectPr>
      </w:pPr>
      <w:r>
        <w:rPr>
          <w:rFonts w:ascii="Times New Roman" w:hAnsi="Times New Roman"/>
          <w:sz w:val="24"/>
          <w:szCs w:val="24"/>
        </w:rPr>
        <w:tab/>
      </w:r>
    </w:p>
    <w:p w:rsidR="009A11AE" w:rsidRDefault="009A11AE" w:rsidP="009A11AE">
      <w:pPr>
        <w:tabs>
          <w:tab w:val="left" w:pos="1665"/>
        </w:tabs>
        <w:jc w:val="both"/>
        <w:rPr>
          <w:rFonts w:ascii="Times New Roman" w:hAnsi="Times New Roman"/>
          <w:sz w:val="24"/>
          <w:szCs w:val="24"/>
        </w:rPr>
      </w:pPr>
      <w:r w:rsidRPr="009A11AE">
        <w:rPr>
          <w:rFonts w:ascii="Times New Roman" w:hAnsi="Times New Roman"/>
          <w:sz w:val="24"/>
          <w:szCs w:val="24"/>
        </w:rPr>
        <w:t xml:space="preserve">Por conta disso, o programa Igreja no Brasil, preparou uma edição especial que vai abordar a iniciativa do Ano do Laicato e a identidade dos leigos e leigas. Além disso, o programa irá falar sobre a atuação dos leigos na Igreja e na Sociedade e quais ações serão desenvolvidas durante o período </w:t>
      </w:r>
      <w:proofErr w:type="spellStart"/>
      <w:r w:rsidRPr="009A11AE">
        <w:rPr>
          <w:rFonts w:ascii="Times New Roman" w:hAnsi="Times New Roman"/>
          <w:sz w:val="24"/>
          <w:szCs w:val="24"/>
        </w:rPr>
        <w:t>celebrativo</w:t>
      </w:r>
      <w:proofErr w:type="spellEnd"/>
      <w:r w:rsidRPr="009A11AE">
        <w:rPr>
          <w:rFonts w:ascii="Times New Roman" w:hAnsi="Times New Roman"/>
          <w:sz w:val="24"/>
          <w:szCs w:val="24"/>
        </w:rPr>
        <w:t>.</w:t>
      </w:r>
    </w:p>
    <w:p w:rsidR="00877042" w:rsidRPr="009A11AE" w:rsidRDefault="00877042" w:rsidP="009A11AE">
      <w:pPr>
        <w:tabs>
          <w:tab w:val="left" w:pos="1665"/>
        </w:tabs>
        <w:jc w:val="both"/>
        <w:rPr>
          <w:rFonts w:ascii="Times New Roman" w:hAnsi="Times New Roman"/>
          <w:sz w:val="24"/>
          <w:szCs w:val="24"/>
        </w:rPr>
      </w:pPr>
    </w:p>
    <w:p w:rsidR="009E083F" w:rsidRDefault="00912F60" w:rsidP="009A11AE">
      <w:pPr>
        <w:tabs>
          <w:tab w:val="left" w:pos="1665"/>
        </w:tabs>
        <w:jc w:val="both"/>
        <w:rPr>
          <w:rFonts w:ascii="Times New Roman" w:hAnsi="Times New Roman"/>
          <w:sz w:val="24"/>
          <w:szCs w:val="24"/>
        </w:rPr>
      </w:pPr>
      <w:r>
        <w:rPr>
          <w:rFonts w:ascii="Times New Roman" w:hAnsi="Times New Roman"/>
          <w:noProof/>
          <w:sz w:val="24"/>
          <w:szCs w:val="24"/>
          <w:lang w:eastAsia="pt-BR"/>
        </w:rPr>
        <w:drawing>
          <wp:inline distT="0" distB="0" distL="0" distR="0" wp14:anchorId="2B9AB27C">
            <wp:extent cx="3219450" cy="27051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9450" cy="2705100"/>
                    </a:xfrm>
                    <a:prstGeom prst="rect">
                      <a:avLst/>
                    </a:prstGeom>
                    <a:noFill/>
                  </pic:spPr>
                </pic:pic>
              </a:graphicData>
            </a:graphic>
          </wp:inline>
        </w:drawing>
      </w:r>
    </w:p>
    <w:p w:rsidR="00912F60" w:rsidRPr="00912F60" w:rsidRDefault="00912F60" w:rsidP="00912F60">
      <w:pPr>
        <w:tabs>
          <w:tab w:val="left" w:pos="1665"/>
        </w:tabs>
        <w:jc w:val="center"/>
        <w:rPr>
          <w:rFonts w:asciiTheme="majorHAnsi" w:hAnsiTheme="majorHAnsi"/>
          <w:i/>
          <w:sz w:val="14"/>
          <w:szCs w:val="14"/>
        </w:rPr>
      </w:pPr>
      <w:r w:rsidRPr="00912F60">
        <w:rPr>
          <w:rFonts w:asciiTheme="majorHAnsi" w:hAnsiTheme="majorHAnsi"/>
          <w:i/>
          <w:sz w:val="14"/>
          <w:szCs w:val="14"/>
        </w:rPr>
        <w:t xml:space="preserve">Dom Severino </w:t>
      </w:r>
      <w:proofErr w:type="spellStart"/>
      <w:r w:rsidRPr="00912F60">
        <w:rPr>
          <w:rFonts w:asciiTheme="majorHAnsi" w:hAnsiTheme="majorHAnsi"/>
          <w:i/>
          <w:sz w:val="14"/>
          <w:szCs w:val="14"/>
        </w:rPr>
        <w:t>Clasen</w:t>
      </w:r>
      <w:proofErr w:type="spellEnd"/>
      <w:r w:rsidRPr="00912F60">
        <w:rPr>
          <w:rFonts w:asciiTheme="majorHAnsi" w:hAnsiTheme="majorHAnsi"/>
          <w:i/>
          <w:sz w:val="14"/>
          <w:szCs w:val="14"/>
        </w:rPr>
        <w:t xml:space="preserve"> – Presidente da Comissão Especial para o Ano Nacional do Laicato</w:t>
      </w:r>
    </w:p>
    <w:p w:rsidR="00877042" w:rsidRDefault="00877042" w:rsidP="009A11AE">
      <w:pPr>
        <w:tabs>
          <w:tab w:val="left" w:pos="1665"/>
        </w:tabs>
        <w:jc w:val="both"/>
        <w:rPr>
          <w:rFonts w:ascii="Times New Roman" w:hAnsi="Times New Roman"/>
          <w:sz w:val="24"/>
          <w:szCs w:val="24"/>
        </w:rPr>
      </w:pPr>
    </w:p>
    <w:p w:rsidR="009A11AE" w:rsidRPr="009A11AE" w:rsidRDefault="009A11AE" w:rsidP="009A11AE">
      <w:pPr>
        <w:tabs>
          <w:tab w:val="left" w:pos="1665"/>
        </w:tabs>
        <w:jc w:val="both"/>
        <w:rPr>
          <w:rFonts w:ascii="Times New Roman" w:hAnsi="Times New Roman"/>
          <w:sz w:val="24"/>
          <w:szCs w:val="24"/>
        </w:rPr>
      </w:pPr>
      <w:r w:rsidRPr="009A11AE">
        <w:rPr>
          <w:rFonts w:ascii="Times New Roman" w:hAnsi="Times New Roman"/>
          <w:sz w:val="24"/>
          <w:szCs w:val="24"/>
        </w:rPr>
        <w:t>A atração vai ao ar no próximo dia 26, Solenidade de Cristo Rei, em todas as emissoras católicas do país.</w:t>
      </w:r>
    </w:p>
    <w:p w:rsidR="009A11AE" w:rsidRPr="009A11AE" w:rsidRDefault="009A11AE" w:rsidP="009A11AE">
      <w:pPr>
        <w:tabs>
          <w:tab w:val="left" w:pos="1665"/>
        </w:tabs>
        <w:jc w:val="both"/>
        <w:rPr>
          <w:rFonts w:ascii="Times New Roman" w:hAnsi="Times New Roman"/>
          <w:sz w:val="24"/>
          <w:szCs w:val="24"/>
        </w:rPr>
      </w:pPr>
      <w:r w:rsidRPr="009A11AE">
        <w:rPr>
          <w:rFonts w:ascii="Times New Roman" w:hAnsi="Times New Roman"/>
          <w:sz w:val="24"/>
          <w:szCs w:val="24"/>
        </w:rPr>
        <w:t xml:space="preserve">Para o secretário executivo do Ano </w:t>
      </w:r>
      <w:r w:rsidR="009E083F">
        <w:rPr>
          <w:rFonts w:ascii="Times New Roman" w:hAnsi="Times New Roman"/>
          <w:sz w:val="24"/>
          <w:szCs w:val="24"/>
        </w:rPr>
        <w:t xml:space="preserve">do Laicato, Daniel </w:t>
      </w:r>
      <w:proofErr w:type="spellStart"/>
      <w:r w:rsidR="009E083F">
        <w:rPr>
          <w:rFonts w:ascii="Times New Roman" w:hAnsi="Times New Roman"/>
          <w:sz w:val="24"/>
          <w:szCs w:val="24"/>
        </w:rPr>
        <w:t>Seidel</w:t>
      </w:r>
      <w:proofErr w:type="spellEnd"/>
      <w:r w:rsidR="009E083F">
        <w:rPr>
          <w:rFonts w:ascii="Times New Roman" w:hAnsi="Times New Roman"/>
          <w:sz w:val="24"/>
          <w:szCs w:val="24"/>
        </w:rPr>
        <w:t>, a ide</w:t>
      </w:r>
      <w:r w:rsidRPr="009A11AE">
        <w:rPr>
          <w:rFonts w:ascii="Times New Roman" w:hAnsi="Times New Roman"/>
          <w:sz w:val="24"/>
          <w:szCs w:val="24"/>
        </w:rPr>
        <w:t xml:space="preserve">ia do programa nasceu da necessidade de divulgar de forma mais profissional as ideias essenciais do Ano Nacional do Laicato, contando com a colaboração das TVs católicas. Desejamos que ele ressoe como “boa notícia”, que </w:t>
      </w:r>
      <w:r w:rsidRPr="009A11AE">
        <w:rPr>
          <w:rFonts w:ascii="Times New Roman" w:hAnsi="Times New Roman"/>
          <w:sz w:val="24"/>
          <w:szCs w:val="24"/>
        </w:rPr>
        <w:t>gere esperança e compromisso em toda Igreja e, assim, contribua para resgatar a democracia no Brasil.</w:t>
      </w:r>
    </w:p>
    <w:p w:rsidR="009A11AE" w:rsidRDefault="009A11AE" w:rsidP="009A11AE">
      <w:pPr>
        <w:tabs>
          <w:tab w:val="left" w:pos="1665"/>
        </w:tabs>
        <w:jc w:val="both"/>
        <w:rPr>
          <w:rFonts w:ascii="Times New Roman" w:hAnsi="Times New Roman"/>
          <w:sz w:val="24"/>
          <w:szCs w:val="24"/>
        </w:rPr>
      </w:pPr>
      <w:r w:rsidRPr="009A11AE">
        <w:rPr>
          <w:rFonts w:ascii="Times New Roman" w:hAnsi="Times New Roman"/>
          <w:sz w:val="24"/>
          <w:szCs w:val="24"/>
        </w:rPr>
        <w:t xml:space="preserve">Em entrevista especial para o programa o bispo de Caçador (SC) e presidente da Comissão Episcopal Pastoral para o Laicato, dom Severino </w:t>
      </w:r>
      <w:proofErr w:type="spellStart"/>
      <w:r w:rsidRPr="009A11AE">
        <w:rPr>
          <w:rFonts w:ascii="Times New Roman" w:hAnsi="Times New Roman"/>
          <w:sz w:val="24"/>
          <w:szCs w:val="24"/>
        </w:rPr>
        <w:t>Clasen</w:t>
      </w:r>
      <w:proofErr w:type="spellEnd"/>
      <w:r w:rsidRPr="009A11AE">
        <w:rPr>
          <w:rFonts w:ascii="Times New Roman" w:hAnsi="Times New Roman"/>
          <w:sz w:val="24"/>
          <w:szCs w:val="24"/>
        </w:rPr>
        <w:t>, explicou qual o objetivo e qual será o legado do Ano do Laicato.</w:t>
      </w:r>
    </w:p>
    <w:p w:rsidR="00B86C47" w:rsidRDefault="00B86C47" w:rsidP="009A11AE">
      <w:pPr>
        <w:tabs>
          <w:tab w:val="left" w:pos="1665"/>
        </w:tabs>
        <w:jc w:val="both"/>
        <w:rPr>
          <w:rFonts w:ascii="Times New Roman" w:hAnsi="Times New Roman"/>
          <w:sz w:val="24"/>
          <w:szCs w:val="24"/>
        </w:rPr>
      </w:pPr>
    </w:p>
    <w:p w:rsidR="009A11AE" w:rsidRPr="009A11AE" w:rsidRDefault="009A11AE" w:rsidP="009A11AE">
      <w:pPr>
        <w:tabs>
          <w:tab w:val="left" w:pos="1665"/>
        </w:tabs>
        <w:jc w:val="both"/>
        <w:rPr>
          <w:rFonts w:ascii="Times New Roman" w:hAnsi="Times New Roman"/>
          <w:sz w:val="24"/>
          <w:szCs w:val="24"/>
        </w:rPr>
      </w:pPr>
      <w:r w:rsidRPr="009A11AE">
        <w:rPr>
          <w:rFonts w:ascii="Times New Roman" w:hAnsi="Times New Roman"/>
          <w:sz w:val="24"/>
          <w:szCs w:val="24"/>
        </w:rPr>
        <w:t>“É um ano para nós valorizarmos a missão dos leigos e leigas na Igreja e sociedade. E nosso grande legado é fazer com que haja essa transformação. Purificar as relações da sociedade para que se viva de fato o Evangelho”.</w:t>
      </w:r>
    </w:p>
    <w:p w:rsidR="009A11AE" w:rsidRPr="009A11AE" w:rsidRDefault="009A11AE" w:rsidP="009A11AE">
      <w:pPr>
        <w:tabs>
          <w:tab w:val="left" w:pos="1665"/>
        </w:tabs>
        <w:jc w:val="both"/>
        <w:rPr>
          <w:rFonts w:ascii="Times New Roman" w:hAnsi="Times New Roman"/>
          <w:sz w:val="24"/>
          <w:szCs w:val="24"/>
        </w:rPr>
      </w:pPr>
      <w:r w:rsidRPr="009A11AE">
        <w:rPr>
          <w:rFonts w:ascii="Times New Roman" w:hAnsi="Times New Roman"/>
          <w:sz w:val="24"/>
          <w:szCs w:val="24"/>
        </w:rPr>
        <w:t>O assessor da comissão, Laudelino Augusto dos Santos Azevedo, também falou para o programa que o Ano do Laicato que despertar nos cristãos o sentido missionário na evangelização nos diversos ambientes.</w:t>
      </w:r>
    </w:p>
    <w:p w:rsidR="009A11AE" w:rsidRPr="009A11AE" w:rsidRDefault="009A11AE" w:rsidP="009A11AE">
      <w:pPr>
        <w:tabs>
          <w:tab w:val="left" w:pos="1665"/>
        </w:tabs>
        <w:jc w:val="both"/>
        <w:rPr>
          <w:rFonts w:ascii="Times New Roman" w:hAnsi="Times New Roman"/>
          <w:sz w:val="24"/>
          <w:szCs w:val="24"/>
        </w:rPr>
      </w:pPr>
      <w:r w:rsidRPr="009A11AE">
        <w:rPr>
          <w:rFonts w:ascii="Times New Roman" w:hAnsi="Times New Roman"/>
          <w:sz w:val="24"/>
          <w:szCs w:val="24"/>
        </w:rPr>
        <w:t>“É preciso em primeiro lugar a abertura do coração, presença e participação de todos. É participando que a gente vai adquirir conhecimentos, experiências, vai entender melhor a nossa identidade como cristão leigo e leiga, a nossa vocação, espiritualidade e missão”, destaca.</w:t>
      </w:r>
    </w:p>
    <w:p w:rsidR="009E083F" w:rsidRDefault="009A11AE" w:rsidP="009A11AE">
      <w:pPr>
        <w:tabs>
          <w:tab w:val="left" w:pos="1665"/>
        </w:tabs>
        <w:jc w:val="both"/>
        <w:rPr>
          <w:rFonts w:ascii="Times New Roman" w:hAnsi="Times New Roman"/>
          <w:sz w:val="24"/>
          <w:szCs w:val="24"/>
        </w:rPr>
      </w:pPr>
      <w:r w:rsidRPr="009A11AE">
        <w:rPr>
          <w:rFonts w:ascii="Times New Roman" w:hAnsi="Times New Roman"/>
          <w:sz w:val="24"/>
          <w:szCs w:val="24"/>
        </w:rPr>
        <w:t>O programa traz ainda a participação de atores recitando poesias de Adélia Prado, poetiza e filosofa que fala sobre “Deus e Sonhos” e declamando falas do Papa Francisco que tratam “política e desigualdade”.</w:t>
      </w:r>
    </w:p>
    <w:p w:rsidR="009A11AE" w:rsidRDefault="009E083F" w:rsidP="00732EBA">
      <w:pPr>
        <w:tabs>
          <w:tab w:val="left" w:pos="1665"/>
        </w:tabs>
        <w:ind w:left="3540"/>
        <w:jc w:val="both"/>
        <w:rPr>
          <w:rFonts w:ascii="Times New Roman" w:hAnsi="Times New Roman"/>
          <w:sz w:val="24"/>
          <w:szCs w:val="24"/>
        </w:rPr>
      </w:pPr>
      <w:r>
        <w:rPr>
          <w:rFonts w:ascii="Times New Roman" w:hAnsi="Times New Roman"/>
          <w:sz w:val="24"/>
          <w:szCs w:val="24"/>
        </w:rPr>
        <w:t xml:space="preserve">                                                                                                                                                         </w:t>
      </w:r>
      <w:r w:rsidR="00732EBA">
        <w:rPr>
          <w:rFonts w:ascii="Times New Roman" w:hAnsi="Times New Roman"/>
          <w:sz w:val="24"/>
          <w:szCs w:val="24"/>
        </w:rPr>
        <w:t xml:space="preserve">               Fonte </w:t>
      </w:r>
      <w:r>
        <w:rPr>
          <w:rFonts w:ascii="Times New Roman" w:hAnsi="Times New Roman"/>
          <w:sz w:val="24"/>
          <w:szCs w:val="24"/>
        </w:rPr>
        <w:t>CNBB</w:t>
      </w:r>
      <w:r w:rsidR="009A11AE">
        <w:rPr>
          <w:rFonts w:ascii="Times New Roman" w:hAnsi="Times New Roman"/>
          <w:sz w:val="24"/>
          <w:szCs w:val="24"/>
        </w:rPr>
        <w:br w:type="textWrapping" w:clear="all"/>
      </w:r>
    </w:p>
    <w:p w:rsidR="009E083F" w:rsidRDefault="009E083F" w:rsidP="009E083F">
      <w:pPr>
        <w:jc w:val="center"/>
        <w:rPr>
          <w:rFonts w:ascii="Times New Roman" w:hAnsi="Times New Roman"/>
          <w:b/>
          <w:bCs/>
          <w:sz w:val="32"/>
          <w:szCs w:val="32"/>
        </w:rPr>
        <w:sectPr w:rsidR="009E083F" w:rsidSect="009E083F">
          <w:type w:val="continuous"/>
          <w:pgSz w:w="11906" w:h="16838" w:code="9"/>
          <w:pgMar w:top="284" w:right="567" w:bottom="284" w:left="567" w:header="709" w:footer="709" w:gutter="0"/>
          <w:cols w:num="2" w:space="708"/>
          <w:titlePg/>
          <w:docGrid w:linePitch="360"/>
        </w:sectPr>
      </w:pPr>
    </w:p>
    <w:p w:rsidR="009A11AE" w:rsidRDefault="001A407D" w:rsidP="009A11AE">
      <w:pPr>
        <w:tabs>
          <w:tab w:val="left" w:pos="1665"/>
        </w:tabs>
        <w:rPr>
          <w:rFonts w:ascii="Times New Roman" w:hAnsi="Times New Roman"/>
          <w:sz w:val="24"/>
          <w:szCs w:val="24"/>
        </w:rPr>
      </w:pPr>
      <w:r>
        <w:rPr>
          <w:rFonts w:ascii="Times New Roman" w:hAnsi="Times New Roman"/>
          <w:noProof/>
          <w:sz w:val="24"/>
          <w:szCs w:val="24"/>
          <w:lang w:eastAsia="pt-BR"/>
        </w:rPr>
        <mc:AlternateContent>
          <mc:Choice Requires="wps">
            <w:drawing>
              <wp:anchor distT="0" distB="0" distL="114300" distR="114300" simplePos="0" relativeHeight="251795456" behindDoc="0" locked="0" layoutInCell="1" allowOverlap="1">
                <wp:simplePos x="0" y="0"/>
                <wp:positionH relativeFrom="margin">
                  <wp:posOffset>-121919</wp:posOffset>
                </wp:positionH>
                <wp:positionV relativeFrom="paragraph">
                  <wp:posOffset>52705</wp:posOffset>
                </wp:positionV>
                <wp:extent cx="7086600" cy="838200"/>
                <wp:effectExtent l="228600" t="228600" r="247650" b="247650"/>
                <wp:wrapNone/>
                <wp:docPr id="20" name="Retângulo 20"/>
                <wp:cNvGraphicFramePr/>
                <a:graphic xmlns:a="http://schemas.openxmlformats.org/drawingml/2006/main">
                  <a:graphicData uri="http://schemas.microsoft.com/office/word/2010/wordprocessingShape">
                    <wps:wsp>
                      <wps:cNvSpPr/>
                      <wps:spPr>
                        <a:xfrm>
                          <a:off x="0" y="0"/>
                          <a:ext cx="7086600" cy="838200"/>
                        </a:xfrm>
                        <a:prstGeom prst="rect">
                          <a:avLst/>
                        </a:prstGeom>
                        <a:solidFill>
                          <a:schemeClr val="accent6">
                            <a:lumMod val="40000"/>
                            <a:lumOff val="60000"/>
                          </a:schemeClr>
                        </a:solidFill>
                        <a:ln>
                          <a:prstDash val="sysDot"/>
                        </a:ln>
                        <a:effectLst>
                          <a:glow rad="228600">
                            <a:schemeClr val="accent3">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CE5077" w:rsidRPr="00CE5077" w:rsidRDefault="00CE5077" w:rsidP="00CE5077">
                            <w:pPr>
                              <w:jc w:val="center"/>
                              <w:rPr>
                                <w:rFonts w:ascii="Arial Black" w:hAnsi="Arial Black"/>
                              </w:rPr>
                            </w:pPr>
                            <w:r w:rsidRPr="00CE5077">
                              <w:rPr>
                                <w:rFonts w:ascii="Arial Black" w:hAnsi="Arial Black"/>
                              </w:rPr>
                              <w:t>Neste link você encontra todo o material que está sendo produzido pela Comissão Especial do Ano Nacional do Laicato.</w:t>
                            </w:r>
                          </w:p>
                          <w:p w:rsidR="00CE5077" w:rsidRPr="00CE5077" w:rsidRDefault="00CE5077" w:rsidP="00CE5077">
                            <w:pPr>
                              <w:jc w:val="center"/>
                              <w:rPr>
                                <w:rFonts w:ascii="Arial Black" w:hAnsi="Arial Black"/>
                              </w:rPr>
                            </w:pPr>
                            <w:r w:rsidRPr="00CE5077">
                              <w:rPr>
                                <w:rFonts w:ascii="Arial Black" w:hAnsi="Arial Black"/>
                              </w:rPr>
                              <w:fldChar w:fldCharType="begin"/>
                            </w:r>
                            <w:r w:rsidRPr="00CE5077">
                              <w:rPr>
                                <w:rFonts w:ascii="Arial Black" w:hAnsi="Arial Black"/>
                              </w:rPr>
                              <w:instrText xml:space="preserve"> HYPERLINK "http://www.edic</w:instrText>
                            </w:r>
                            <w:bookmarkStart w:id="0" w:name="_GoBack"/>
                            <w:r w:rsidRPr="00CE5077">
                              <w:rPr>
                                <w:rFonts w:ascii="Arial Black" w:hAnsi="Arial Black"/>
                              </w:rPr>
                              <w:instrText xml:space="preserve">oescnbb.com.br/catalogsearch/result/?q=ano+do+laicato" </w:instrText>
                            </w:r>
                            <w:r w:rsidRPr="00CE5077">
                              <w:rPr>
                                <w:rFonts w:ascii="Arial Black" w:hAnsi="Arial Black"/>
                              </w:rPr>
                            </w:r>
                            <w:r w:rsidRPr="00CE5077">
                              <w:rPr>
                                <w:rFonts w:ascii="Arial Black" w:hAnsi="Arial Black"/>
                              </w:rPr>
                              <w:fldChar w:fldCharType="separate"/>
                            </w:r>
                            <w:r w:rsidRPr="00CE5077">
                              <w:rPr>
                                <w:rStyle w:val="Hyperlink"/>
                                <w:rFonts w:ascii="Arial Black" w:hAnsi="Arial Black"/>
                              </w:rPr>
                              <w:t>Clique e conheça.</w:t>
                            </w:r>
                            <w:r w:rsidRPr="00CE5077">
                              <w:rPr>
                                <w:rFonts w:ascii="Arial Black" w:hAnsi="Arial Black"/>
                              </w:rPr>
                              <w:fldChar w:fldCharType="end"/>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20" o:spid="_x0000_s1029" style="position:absolute;margin-left:-9.6pt;margin-top:4.15pt;width:558pt;height:66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" fillcolor="#c5e0b3 [1305]" strokecolor="#70ad47 [3209]" strokeweight="2pt">
                <v:stroke dashstyle="1 1"/>
                <v:textbox>
                  <w:txbxContent>
                    <w:p w:rsidR="00CE5077" w:rsidRPr="00CE5077" w:rsidRDefault="00CE5077" w:rsidP="00CE5077">
                      <w:pPr>
                        <w:jc w:val="center"/>
                        <w:rPr>
                          <w:rFonts w:ascii="Arial Black" w:hAnsi="Arial Black"/>
                        </w:rPr>
                      </w:pPr>
                      <w:r w:rsidRPr="00CE5077">
                        <w:rPr>
                          <w:rFonts w:ascii="Arial Black" w:hAnsi="Arial Black"/>
                        </w:rPr>
                        <w:t>Neste link você encontra todo o material que está sendo produzido pela Comissão Especial do Ano Nacional do Laicato.</w:t>
                      </w:r>
                    </w:p>
                    <w:p w:rsidR="00CE5077" w:rsidRPr="00CE5077" w:rsidRDefault="00CE5077" w:rsidP="00CE5077">
                      <w:pPr>
                        <w:jc w:val="center"/>
                        <w:rPr>
                          <w:rFonts w:ascii="Arial Black" w:hAnsi="Arial Black"/>
                        </w:rPr>
                      </w:pPr>
                      <w:r w:rsidRPr="00CE5077">
                        <w:rPr>
                          <w:rFonts w:ascii="Arial Black" w:hAnsi="Arial Black"/>
                        </w:rPr>
                        <w:fldChar w:fldCharType="begin"/>
                      </w:r>
                      <w:r w:rsidRPr="00CE5077">
                        <w:rPr>
                          <w:rFonts w:ascii="Arial Black" w:hAnsi="Arial Black"/>
                        </w:rPr>
                        <w:instrText xml:space="preserve"> HYPERLINK "http://www.edic</w:instrText>
                      </w:r>
                      <w:bookmarkStart w:id="1" w:name="_GoBack"/>
                      <w:r w:rsidRPr="00CE5077">
                        <w:rPr>
                          <w:rFonts w:ascii="Arial Black" w:hAnsi="Arial Black"/>
                        </w:rPr>
                        <w:instrText xml:space="preserve">oescnbb.com.br/catalogsearch/result/?q=ano+do+laicato" </w:instrText>
                      </w:r>
                      <w:r w:rsidRPr="00CE5077">
                        <w:rPr>
                          <w:rFonts w:ascii="Arial Black" w:hAnsi="Arial Black"/>
                        </w:rPr>
                      </w:r>
                      <w:r w:rsidRPr="00CE5077">
                        <w:rPr>
                          <w:rFonts w:ascii="Arial Black" w:hAnsi="Arial Black"/>
                        </w:rPr>
                        <w:fldChar w:fldCharType="separate"/>
                      </w:r>
                      <w:r w:rsidRPr="00CE5077">
                        <w:rPr>
                          <w:rStyle w:val="Hyperlink"/>
                          <w:rFonts w:ascii="Arial Black" w:hAnsi="Arial Black"/>
                        </w:rPr>
                        <w:t>Clique e conheça.</w:t>
                      </w:r>
                      <w:r w:rsidRPr="00CE5077">
                        <w:rPr>
                          <w:rFonts w:ascii="Arial Black" w:hAnsi="Arial Black"/>
                        </w:rPr>
                        <w:fldChar w:fldCharType="end"/>
                      </w:r>
                      <w:bookmarkEnd w:id="1"/>
                    </w:p>
                  </w:txbxContent>
                </v:textbox>
                <w10:wrap anchorx="margin"/>
              </v:rect>
            </w:pict>
          </mc:Fallback>
        </mc:AlternateContent>
      </w:r>
    </w:p>
    <w:p w:rsidR="00877042" w:rsidRDefault="00877042" w:rsidP="009A11AE">
      <w:pPr>
        <w:tabs>
          <w:tab w:val="left" w:pos="1665"/>
        </w:tabs>
        <w:rPr>
          <w:rFonts w:ascii="Times New Roman" w:hAnsi="Times New Roman"/>
          <w:sz w:val="24"/>
          <w:szCs w:val="24"/>
        </w:rPr>
      </w:pPr>
    </w:p>
    <w:p w:rsidR="00877042" w:rsidRDefault="00877042" w:rsidP="009A11AE">
      <w:pPr>
        <w:tabs>
          <w:tab w:val="left" w:pos="1665"/>
        </w:tabs>
        <w:rPr>
          <w:rFonts w:ascii="Times New Roman" w:hAnsi="Times New Roman"/>
          <w:sz w:val="24"/>
          <w:szCs w:val="24"/>
        </w:rPr>
      </w:pPr>
    </w:p>
    <w:p w:rsidR="00877042" w:rsidRDefault="00877042" w:rsidP="009A11AE">
      <w:pPr>
        <w:tabs>
          <w:tab w:val="left" w:pos="1665"/>
        </w:tabs>
        <w:rPr>
          <w:rFonts w:ascii="Times New Roman" w:hAnsi="Times New Roman"/>
          <w:sz w:val="24"/>
          <w:szCs w:val="24"/>
        </w:rPr>
      </w:pPr>
    </w:p>
    <w:p w:rsidR="00877042" w:rsidRDefault="001A407D" w:rsidP="009A11AE">
      <w:pPr>
        <w:tabs>
          <w:tab w:val="left" w:pos="1665"/>
        </w:tabs>
        <w:rPr>
          <w:rFonts w:ascii="Times New Roman" w:hAnsi="Times New Roman"/>
          <w:sz w:val="24"/>
          <w:szCs w:val="24"/>
        </w:rPr>
      </w:pPr>
      <w:r>
        <w:rPr>
          <w:rFonts w:ascii="Times New Roman" w:hAnsi="Times New Roman"/>
          <w:noProof/>
          <w:sz w:val="24"/>
          <w:szCs w:val="24"/>
          <w:lang w:eastAsia="pt-BR"/>
        </w:rPr>
        <w:lastRenderedPageBreak/>
        <w:drawing>
          <wp:anchor distT="0" distB="0" distL="114300" distR="114300" simplePos="0" relativeHeight="251794432" behindDoc="1" locked="0" layoutInCell="1" allowOverlap="1">
            <wp:simplePos x="0" y="0"/>
            <wp:positionH relativeFrom="margin">
              <wp:posOffset>-226695</wp:posOffset>
            </wp:positionH>
            <wp:positionV relativeFrom="paragraph">
              <wp:posOffset>1210310</wp:posOffset>
            </wp:positionV>
            <wp:extent cx="7324725" cy="2867025"/>
            <wp:effectExtent l="0" t="0" r="9525" b="9525"/>
            <wp:wrapTight wrapText="bothSides">
              <wp:wrapPolygon edited="0">
                <wp:start x="0" y="0"/>
                <wp:lineTo x="0" y="21528"/>
                <wp:lineTo x="21572" y="21528"/>
                <wp:lineTo x="21572" y="0"/>
                <wp:lineTo x="0" y="0"/>
              </wp:wrapPolygon>
            </wp:wrapTight>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7-11-19t124420z-151537625-rc13f952adb0-rtrmadp-3-pope-poo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24725" cy="2867025"/>
                    </a:xfrm>
                    <a:prstGeom prst="rect">
                      <a:avLst/>
                    </a:prstGeom>
                  </pic:spPr>
                </pic:pic>
              </a:graphicData>
            </a:graphic>
            <wp14:sizeRelH relativeFrom="margin">
              <wp14:pctWidth>0</wp14:pctWidth>
            </wp14:sizeRelH>
            <wp14:sizeRelV relativeFrom="margin">
              <wp14:pctHeight>0</wp14:pctHeight>
            </wp14:sizeRelV>
          </wp:anchor>
        </w:drawing>
      </w:r>
    </w:p>
    <w:tbl>
      <w:tblPr>
        <w:tblStyle w:val="Tabelacomgrade"/>
        <w:tblW w:w="10832" w:type="dxa"/>
        <w:tblInd w:w="-60" w:type="dxa"/>
        <w:tblBorders>
          <w:top w:val="threeDEngrave" w:sz="24" w:space="0" w:color="385623" w:themeColor="accent6" w:themeShade="80"/>
          <w:left w:val="threeDEngrave" w:sz="24" w:space="0" w:color="385623" w:themeColor="accent6" w:themeShade="80"/>
          <w:bottom w:val="threeDEngrave" w:sz="24" w:space="0" w:color="385623" w:themeColor="accent6" w:themeShade="80"/>
          <w:right w:val="threeDEngrave" w:sz="24" w:space="0" w:color="385623" w:themeColor="accent6" w:themeShade="80"/>
          <w:insideH w:val="threeDEngrave" w:sz="24" w:space="0" w:color="385623" w:themeColor="accent6" w:themeShade="80"/>
          <w:insideV w:val="threeDEngrave" w:sz="24" w:space="0" w:color="385623" w:themeColor="accent6" w:themeShade="80"/>
        </w:tblBorders>
        <w:tblLook w:val="04A0" w:firstRow="1" w:lastRow="0" w:firstColumn="1" w:lastColumn="0" w:noHBand="0" w:noVBand="1"/>
      </w:tblPr>
      <w:tblGrid>
        <w:gridCol w:w="10832"/>
      </w:tblGrid>
      <w:tr w:rsidR="00877042" w:rsidTr="00877042">
        <w:trPr>
          <w:trHeight w:val="1170"/>
        </w:trPr>
        <w:tc>
          <w:tcPr>
            <w:tcW w:w="10832" w:type="dxa"/>
            <w:shd w:val="clear" w:color="auto" w:fill="D5DCE4" w:themeFill="text2" w:themeFillTint="33"/>
          </w:tcPr>
          <w:p w:rsidR="001A407D" w:rsidRDefault="001A407D" w:rsidP="00985AA5">
            <w:pPr>
              <w:jc w:val="center"/>
              <w:rPr>
                <w:rFonts w:ascii="Times New Roman" w:hAnsi="Times New Roman"/>
                <w:b/>
                <w:bCs/>
                <w:sz w:val="32"/>
                <w:szCs w:val="32"/>
              </w:rPr>
            </w:pPr>
          </w:p>
          <w:p w:rsidR="00877042" w:rsidRPr="000568EE" w:rsidRDefault="00877042" w:rsidP="00985AA5">
            <w:pPr>
              <w:jc w:val="center"/>
              <w:rPr>
                <w:rFonts w:ascii="Times New Roman" w:hAnsi="Times New Roman"/>
                <w:b/>
                <w:bCs/>
                <w:sz w:val="32"/>
                <w:szCs w:val="32"/>
              </w:rPr>
            </w:pPr>
            <w:r w:rsidRPr="009E083F">
              <w:rPr>
                <w:rFonts w:ascii="Times New Roman" w:hAnsi="Times New Roman"/>
                <w:b/>
                <w:bCs/>
                <w:sz w:val="32"/>
                <w:szCs w:val="32"/>
              </w:rPr>
              <w:t>Papa presidiu a celebração do I Dia Mundial dos Pobres</w:t>
            </w:r>
          </w:p>
        </w:tc>
      </w:tr>
    </w:tbl>
    <w:p w:rsidR="00877042" w:rsidRDefault="00877042" w:rsidP="00877042">
      <w:pPr>
        <w:tabs>
          <w:tab w:val="left" w:pos="1665"/>
        </w:tabs>
        <w:rPr>
          <w:rFonts w:ascii="Times New Roman" w:hAnsi="Times New Roman"/>
          <w:sz w:val="24"/>
          <w:szCs w:val="24"/>
        </w:rPr>
      </w:pPr>
    </w:p>
    <w:p w:rsidR="009E083F" w:rsidRDefault="009E083F" w:rsidP="00877042">
      <w:pPr>
        <w:tabs>
          <w:tab w:val="left" w:pos="2280"/>
          <w:tab w:val="left" w:pos="3195"/>
        </w:tabs>
        <w:rPr>
          <w:rFonts w:ascii="Times New Roman" w:hAnsi="Times New Roman"/>
          <w:sz w:val="24"/>
          <w:szCs w:val="24"/>
        </w:rPr>
        <w:sectPr w:rsidR="009E083F" w:rsidSect="009A11AE">
          <w:type w:val="continuous"/>
          <w:pgSz w:w="11906" w:h="16838" w:code="9"/>
          <w:pgMar w:top="284" w:right="567" w:bottom="284" w:left="567" w:header="709" w:footer="709" w:gutter="0"/>
          <w:cols w:space="708"/>
          <w:titlePg/>
          <w:docGrid w:linePitch="360"/>
        </w:sectPr>
      </w:pPr>
    </w:p>
    <w:p w:rsidR="009E083F" w:rsidRPr="009E083F" w:rsidRDefault="009E083F" w:rsidP="00877042">
      <w:pPr>
        <w:tabs>
          <w:tab w:val="left" w:pos="1665"/>
        </w:tabs>
        <w:jc w:val="both"/>
        <w:rPr>
          <w:rFonts w:ascii="Times New Roman" w:hAnsi="Times New Roman"/>
          <w:sz w:val="24"/>
          <w:szCs w:val="24"/>
        </w:rPr>
      </w:pPr>
      <w:r w:rsidRPr="009E083F">
        <w:rPr>
          <w:rFonts w:ascii="Times New Roman" w:hAnsi="Times New Roman"/>
          <w:sz w:val="24"/>
          <w:szCs w:val="24"/>
        </w:rPr>
        <w:t xml:space="preserve">O Papa Francisco celebrou o I Dia Mundial dos </w:t>
      </w:r>
      <w:r w:rsidRPr="009E083F">
        <w:rPr>
          <w:rFonts w:ascii="Times New Roman" w:hAnsi="Times New Roman"/>
          <w:sz w:val="24"/>
          <w:szCs w:val="24"/>
        </w:rPr>
        <w:t>Pobres no</w:t>
      </w:r>
      <w:r w:rsidRPr="009E083F">
        <w:rPr>
          <w:rFonts w:ascii="Times New Roman" w:hAnsi="Times New Roman"/>
          <w:sz w:val="24"/>
          <w:szCs w:val="24"/>
        </w:rPr>
        <w:t xml:space="preserve"> Vaticano, com uma Missa na Basílica de São Pedro e um almoço com 1500 pessoas.</w:t>
      </w:r>
    </w:p>
    <w:p w:rsidR="009E083F" w:rsidRPr="009E083F" w:rsidRDefault="009E083F" w:rsidP="00877042">
      <w:pPr>
        <w:tabs>
          <w:tab w:val="left" w:pos="1665"/>
        </w:tabs>
        <w:jc w:val="both"/>
        <w:rPr>
          <w:rFonts w:ascii="Times New Roman" w:hAnsi="Times New Roman"/>
          <w:sz w:val="24"/>
          <w:szCs w:val="24"/>
        </w:rPr>
      </w:pPr>
      <w:r w:rsidRPr="009E083F">
        <w:rPr>
          <w:rFonts w:ascii="Times New Roman" w:hAnsi="Times New Roman"/>
          <w:sz w:val="24"/>
          <w:szCs w:val="24"/>
        </w:rPr>
        <w:t xml:space="preserve">A Santa Sé informou que a refeição, após a celebração da Missa e da recitação do </w:t>
      </w:r>
      <w:r w:rsidRPr="009E083F">
        <w:rPr>
          <w:rFonts w:ascii="Times New Roman" w:hAnsi="Times New Roman"/>
          <w:sz w:val="24"/>
          <w:szCs w:val="24"/>
        </w:rPr>
        <w:t>ângelus, reuniu</w:t>
      </w:r>
      <w:r w:rsidRPr="009E083F">
        <w:rPr>
          <w:rFonts w:ascii="Times New Roman" w:hAnsi="Times New Roman"/>
          <w:sz w:val="24"/>
          <w:szCs w:val="24"/>
        </w:rPr>
        <w:t xml:space="preserve"> na sala Paulo VI pessoas necessitadas, acompanhados por voluntários que os acompanham.</w:t>
      </w:r>
    </w:p>
    <w:p w:rsidR="009A11AE" w:rsidRDefault="009E083F" w:rsidP="00732EBA">
      <w:pPr>
        <w:tabs>
          <w:tab w:val="left" w:pos="1665"/>
        </w:tabs>
        <w:jc w:val="both"/>
        <w:rPr>
          <w:rFonts w:ascii="Times New Roman" w:hAnsi="Times New Roman"/>
          <w:sz w:val="24"/>
          <w:szCs w:val="24"/>
        </w:rPr>
      </w:pPr>
      <w:r w:rsidRPr="009E083F">
        <w:rPr>
          <w:rFonts w:ascii="Times New Roman" w:hAnsi="Times New Roman"/>
          <w:sz w:val="24"/>
          <w:szCs w:val="24"/>
        </w:rPr>
        <w:t>O Conselho Pontifício para a Promoção da Nova Evangelização, que promove o evento, refere ainda que a Missa presidida pelo Papa na Basílica de São Pedro, contou com a participação de 4 mil pessoas pobres de Roma e de outras dioceses do mundo.</w:t>
      </w:r>
    </w:p>
    <w:p w:rsidR="009E083F" w:rsidRDefault="009E083F" w:rsidP="00732EBA">
      <w:pPr>
        <w:tabs>
          <w:tab w:val="left" w:pos="1665"/>
        </w:tabs>
        <w:jc w:val="both"/>
        <w:rPr>
          <w:rFonts w:ascii="Times New Roman" w:hAnsi="Times New Roman"/>
          <w:sz w:val="24"/>
          <w:szCs w:val="24"/>
        </w:rPr>
      </w:pPr>
    </w:p>
    <w:p w:rsidR="009E083F" w:rsidRPr="009E083F" w:rsidRDefault="009E083F" w:rsidP="00732EBA">
      <w:pPr>
        <w:tabs>
          <w:tab w:val="left" w:pos="1665"/>
        </w:tabs>
        <w:jc w:val="both"/>
        <w:rPr>
          <w:rFonts w:ascii="Times New Roman" w:hAnsi="Times New Roman"/>
          <w:sz w:val="24"/>
          <w:szCs w:val="24"/>
        </w:rPr>
      </w:pPr>
      <w:r w:rsidRPr="009E083F">
        <w:rPr>
          <w:rFonts w:ascii="Times New Roman" w:hAnsi="Times New Roman"/>
          <w:sz w:val="24"/>
          <w:szCs w:val="24"/>
        </w:rPr>
        <w:t>O almoço que se seguiu</w:t>
      </w:r>
      <w:r w:rsidR="00877042">
        <w:rPr>
          <w:rFonts w:ascii="Times New Roman" w:hAnsi="Times New Roman"/>
          <w:sz w:val="24"/>
          <w:szCs w:val="24"/>
        </w:rPr>
        <w:t>,</w:t>
      </w:r>
      <w:r w:rsidRPr="009E083F">
        <w:rPr>
          <w:rFonts w:ascii="Times New Roman" w:hAnsi="Times New Roman"/>
          <w:sz w:val="24"/>
          <w:szCs w:val="24"/>
        </w:rPr>
        <w:t xml:space="preserve"> foi animado pela Banda da Gendarmaria Vaticana e um coro infantil.</w:t>
      </w:r>
    </w:p>
    <w:p w:rsidR="009E083F" w:rsidRPr="009E083F" w:rsidRDefault="009E083F" w:rsidP="00732EBA">
      <w:pPr>
        <w:tabs>
          <w:tab w:val="left" w:pos="1665"/>
        </w:tabs>
        <w:jc w:val="both"/>
        <w:rPr>
          <w:rFonts w:ascii="Times New Roman" w:hAnsi="Times New Roman"/>
          <w:sz w:val="24"/>
          <w:szCs w:val="24"/>
        </w:rPr>
      </w:pPr>
      <w:r w:rsidRPr="009E083F">
        <w:rPr>
          <w:rFonts w:ascii="Times New Roman" w:hAnsi="Times New Roman"/>
          <w:sz w:val="24"/>
          <w:szCs w:val="24"/>
        </w:rPr>
        <w:t>As 2500 pessoas que não almoçaram na sala Paulo VI foram acolhidas por refeitórios sociais, seminários e colégios da Igreja Católica na capital italiana para um “almoço festivo”.</w:t>
      </w:r>
    </w:p>
    <w:p w:rsidR="009E083F" w:rsidRPr="009E083F" w:rsidRDefault="009E083F" w:rsidP="00732EBA">
      <w:pPr>
        <w:tabs>
          <w:tab w:val="left" w:pos="1665"/>
        </w:tabs>
        <w:jc w:val="both"/>
        <w:rPr>
          <w:rFonts w:ascii="Times New Roman" w:hAnsi="Times New Roman"/>
          <w:sz w:val="24"/>
          <w:szCs w:val="24"/>
        </w:rPr>
      </w:pPr>
      <w:r w:rsidRPr="009E083F">
        <w:rPr>
          <w:rFonts w:ascii="Times New Roman" w:hAnsi="Times New Roman"/>
          <w:sz w:val="24"/>
          <w:szCs w:val="24"/>
        </w:rPr>
        <w:t>A refeição com o Papa foi servida por 40 diáconos da Diocese de Roma e 150 voluntários de outras dioceses.</w:t>
      </w:r>
    </w:p>
    <w:p w:rsidR="009E083F" w:rsidRPr="009E083F" w:rsidRDefault="00877042" w:rsidP="00732EBA">
      <w:pPr>
        <w:tabs>
          <w:tab w:val="left" w:pos="1665"/>
        </w:tabs>
        <w:jc w:val="both"/>
        <w:rPr>
          <w:rFonts w:ascii="Times New Roman" w:hAnsi="Times New Roman"/>
          <w:sz w:val="24"/>
          <w:szCs w:val="24"/>
        </w:rPr>
      </w:pPr>
      <w:r>
        <w:rPr>
          <w:rFonts w:ascii="Times New Roman" w:hAnsi="Times New Roman"/>
          <w:sz w:val="24"/>
          <w:szCs w:val="24"/>
        </w:rPr>
        <w:t xml:space="preserve">Desde </w:t>
      </w:r>
      <w:r w:rsidR="009E083F" w:rsidRPr="009E083F">
        <w:rPr>
          <w:rFonts w:ascii="Times New Roman" w:hAnsi="Times New Roman"/>
          <w:sz w:val="24"/>
          <w:szCs w:val="24"/>
        </w:rPr>
        <w:t>segunda-feira, o Conselho Pontifício para a Promoção da Nova Evangelização oferece na Praça Pio XII consultas médicas gratuitas em várias especialidades</w:t>
      </w:r>
      <w:r>
        <w:rPr>
          <w:rFonts w:ascii="Times New Roman" w:hAnsi="Times New Roman"/>
          <w:sz w:val="24"/>
          <w:szCs w:val="24"/>
        </w:rPr>
        <w:t>,</w:t>
      </w:r>
      <w:r w:rsidR="009E083F" w:rsidRPr="009E083F">
        <w:rPr>
          <w:rFonts w:ascii="Times New Roman" w:hAnsi="Times New Roman"/>
          <w:sz w:val="24"/>
          <w:szCs w:val="24"/>
        </w:rPr>
        <w:t xml:space="preserve"> com ajuda de várias instituições do setor.</w:t>
      </w:r>
    </w:p>
    <w:p w:rsidR="009E083F" w:rsidRPr="009E083F" w:rsidRDefault="009E083F" w:rsidP="00732EBA">
      <w:pPr>
        <w:tabs>
          <w:tab w:val="left" w:pos="1665"/>
        </w:tabs>
        <w:jc w:val="both"/>
        <w:rPr>
          <w:rFonts w:ascii="Times New Roman" w:hAnsi="Times New Roman"/>
          <w:sz w:val="24"/>
          <w:szCs w:val="24"/>
        </w:rPr>
      </w:pPr>
      <w:r w:rsidRPr="009E083F">
        <w:rPr>
          <w:rFonts w:ascii="Times New Roman" w:hAnsi="Times New Roman"/>
          <w:sz w:val="24"/>
          <w:szCs w:val="24"/>
        </w:rPr>
        <w:t>A criação do Dia Mundial dos Pobres foi decisão anunciada por Francisco na conclusão do Jubileu da Misericórdia (dezembro 2015-novembro 2016).</w:t>
      </w:r>
    </w:p>
    <w:p w:rsidR="009E083F" w:rsidRPr="009E083F" w:rsidRDefault="009E083F" w:rsidP="00732EBA">
      <w:pPr>
        <w:tabs>
          <w:tab w:val="left" w:pos="1665"/>
        </w:tabs>
        <w:jc w:val="both"/>
        <w:rPr>
          <w:rFonts w:ascii="Times New Roman" w:hAnsi="Times New Roman"/>
          <w:sz w:val="24"/>
          <w:szCs w:val="24"/>
        </w:rPr>
      </w:pPr>
      <w:r w:rsidRPr="009E083F">
        <w:rPr>
          <w:rFonts w:ascii="Times New Roman" w:hAnsi="Times New Roman"/>
          <w:sz w:val="24"/>
          <w:szCs w:val="24"/>
        </w:rPr>
        <w:t>O Papa explicou na altura que vê nesta nova celebração a “mais digna preparação para bem viver a solenidade de Nosso Senhor Jesus Cristo Rei do Universo”, que encerra o ano litúrgico na Igreja Católica, evocando a sua identificação com os “mais pequenos e os pobres”.</w:t>
      </w:r>
    </w:p>
    <w:p w:rsidR="009E083F" w:rsidRPr="009E083F" w:rsidRDefault="009E083F" w:rsidP="00732EBA">
      <w:pPr>
        <w:tabs>
          <w:tab w:val="left" w:pos="1665"/>
        </w:tabs>
        <w:jc w:val="both"/>
        <w:rPr>
          <w:rFonts w:ascii="Times New Roman" w:hAnsi="Times New Roman"/>
          <w:sz w:val="24"/>
          <w:szCs w:val="24"/>
        </w:rPr>
      </w:pPr>
      <w:r w:rsidRPr="009E083F">
        <w:rPr>
          <w:rFonts w:ascii="Times New Roman" w:hAnsi="Times New Roman"/>
          <w:sz w:val="24"/>
          <w:szCs w:val="24"/>
        </w:rPr>
        <w:t>Na sua mensagem para a celebração de 2017, Francisco criticou a “riqueza descarada” de uma minoria de “privilegiados” que agrava os níveis de pobreza, a nível mundial.</w:t>
      </w:r>
    </w:p>
    <w:p w:rsidR="009E083F" w:rsidRPr="009E083F" w:rsidRDefault="001A407D" w:rsidP="00732EBA">
      <w:pPr>
        <w:tabs>
          <w:tab w:val="left" w:pos="1665"/>
        </w:tabs>
        <w:jc w:val="both"/>
        <w:rPr>
          <w:rFonts w:ascii="Times New Roman" w:hAnsi="Times New Roman"/>
          <w:sz w:val="24"/>
          <w:szCs w:val="24"/>
        </w:rPr>
      </w:pPr>
      <w:r>
        <w:rPr>
          <w:rFonts w:ascii="Times New Roman" w:hAnsi="Times New Roman"/>
          <w:noProof/>
          <w:sz w:val="24"/>
          <w:szCs w:val="24"/>
          <w:lang w:eastAsia="pt-BR"/>
        </w:rPr>
        <mc:AlternateContent>
          <mc:Choice Requires="wps">
            <w:drawing>
              <wp:anchor distT="0" distB="0" distL="114300" distR="114300" simplePos="0" relativeHeight="251793408" behindDoc="0" locked="0" layoutInCell="1" allowOverlap="1">
                <wp:simplePos x="0" y="0"/>
                <wp:positionH relativeFrom="column">
                  <wp:posOffset>1252855</wp:posOffset>
                </wp:positionH>
                <wp:positionV relativeFrom="paragraph">
                  <wp:posOffset>596900</wp:posOffset>
                </wp:positionV>
                <wp:extent cx="2190750" cy="285750"/>
                <wp:effectExtent l="0" t="0" r="0" b="0"/>
                <wp:wrapNone/>
                <wp:docPr id="12" name="Retângulo 12"/>
                <wp:cNvGraphicFramePr/>
                <a:graphic xmlns:a="http://schemas.openxmlformats.org/drawingml/2006/main">
                  <a:graphicData uri="http://schemas.microsoft.com/office/word/2010/wordprocessingShape">
                    <wps:wsp>
                      <wps:cNvSpPr/>
                      <wps:spPr>
                        <a:xfrm>
                          <a:off x="0" y="0"/>
                          <a:ext cx="2190750"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6C47" w:rsidRPr="001A407D" w:rsidRDefault="00B86C47" w:rsidP="00B86C47">
                            <w:pPr>
                              <w:jc w:val="center"/>
                              <w:rPr>
                                <w:rFonts w:ascii="Times New Roman" w:hAnsi="Times New Roman"/>
                                <w:color w:val="000000" w:themeColor="text1"/>
                              </w:rPr>
                            </w:pPr>
                            <w:r w:rsidRPr="001A407D">
                              <w:rPr>
                                <w:rFonts w:ascii="Times New Roman" w:hAnsi="Times New Roman"/>
                                <w:color w:val="000000" w:themeColor="text1"/>
                              </w:rPr>
                              <w:t>Fonte Cidade do Vaticano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12" o:spid="_x0000_s1030" style="position:absolute;left:0;text-align:left;margin-left:98.65pt;margin-top:47pt;width:172.5pt;height:2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" filled="f" stroked="f" strokeweight="2pt">
                <v:textbox>
                  <w:txbxContent>
                    <w:p w:rsidR="00B86C47" w:rsidRPr="001A407D" w:rsidRDefault="00B86C47" w:rsidP="00B86C47">
                      <w:pPr>
                        <w:jc w:val="center"/>
                        <w:rPr>
                          <w:rFonts w:ascii="Times New Roman" w:hAnsi="Times New Roman"/>
                          <w:color w:val="000000" w:themeColor="text1"/>
                        </w:rPr>
                      </w:pPr>
                      <w:r w:rsidRPr="001A407D">
                        <w:rPr>
                          <w:rFonts w:ascii="Times New Roman" w:hAnsi="Times New Roman"/>
                          <w:color w:val="000000" w:themeColor="text1"/>
                        </w:rPr>
                        <w:t>Fonte Cidade do Vaticano</w:t>
                      </w:r>
                    </w:p>
                  </w:txbxContent>
                </v:textbox>
              </v:rect>
            </w:pict>
          </mc:Fallback>
        </mc:AlternateContent>
      </w:r>
      <w:r w:rsidR="009E083F" w:rsidRPr="009E083F">
        <w:rPr>
          <w:rFonts w:ascii="Times New Roman" w:hAnsi="Times New Roman"/>
          <w:sz w:val="24"/>
          <w:szCs w:val="24"/>
        </w:rPr>
        <w:t>A figura escolhida como “testemunha da pobreza genuína” é São Francisco de Assis, que fundou a Ordem dos Frades Menores (franciscanos) em 1209.</w:t>
      </w:r>
    </w:p>
    <w:p w:rsidR="009E083F" w:rsidRDefault="009E083F" w:rsidP="00732EBA">
      <w:pPr>
        <w:tabs>
          <w:tab w:val="left" w:pos="1665"/>
        </w:tabs>
        <w:jc w:val="both"/>
        <w:rPr>
          <w:rFonts w:ascii="Times New Roman" w:hAnsi="Times New Roman"/>
          <w:sz w:val="24"/>
          <w:szCs w:val="24"/>
        </w:rPr>
        <w:sectPr w:rsidR="009E083F" w:rsidSect="009E083F">
          <w:type w:val="continuous"/>
          <w:pgSz w:w="11906" w:h="16838" w:code="9"/>
          <w:pgMar w:top="284" w:right="567" w:bottom="284" w:left="567" w:header="709" w:footer="709" w:gutter="0"/>
          <w:cols w:num="2" w:space="708"/>
          <w:titlePg/>
          <w:docGrid w:linePitch="360"/>
        </w:sectPr>
      </w:pPr>
    </w:p>
    <w:p w:rsidR="009A11AE" w:rsidRDefault="001A407D" w:rsidP="00B86C47">
      <w:pPr>
        <w:tabs>
          <w:tab w:val="left" w:pos="1665"/>
        </w:tabs>
        <w:ind w:left="2124"/>
        <w:jc w:val="both"/>
        <w:rPr>
          <w:rFonts w:ascii="Times New Roman" w:hAnsi="Times New Roman"/>
          <w:sz w:val="24"/>
          <w:szCs w:val="24"/>
        </w:rPr>
      </w:pPr>
      <w:r>
        <w:rPr>
          <w:rFonts w:ascii="Cambria" w:hAnsi="Cambria"/>
          <w:b/>
          <w:noProof/>
          <w:sz w:val="28"/>
          <w:szCs w:val="28"/>
          <w:lang w:eastAsia="pt-BR"/>
        </w:rPr>
        <mc:AlternateContent>
          <mc:Choice Requires="wps">
            <w:drawing>
              <wp:anchor distT="0" distB="0" distL="114300" distR="114300" simplePos="0" relativeHeight="251781120" behindDoc="0" locked="0" layoutInCell="1" allowOverlap="1" wp14:anchorId="6F58DABC" wp14:editId="3ECC5416">
                <wp:simplePos x="0" y="0"/>
                <wp:positionH relativeFrom="margin">
                  <wp:align>center</wp:align>
                </wp:positionH>
                <wp:positionV relativeFrom="paragraph">
                  <wp:posOffset>180975</wp:posOffset>
                </wp:positionV>
                <wp:extent cx="7143750" cy="0"/>
                <wp:effectExtent l="0" t="0" r="19050" b="19050"/>
                <wp:wrapNone/>
                <wp:docPr id="10" name="Conector reto 10"/>
                <wp:cNvGraphicFramePr/>
                <a:graphic xmlns:a="http://schemas.openxmlformats.org/drawingml/2006/main">
                  <a:graphicData uri="http://schemas.microsoft.com/office/word/2010/wordprocessingShape">
                    <wps:wsp>
                      <wps:cNvCnPr/>
                      <wps:spPr>
                        <a:xfrm>
                          <a:off x="0" y="0"/>
                          <a:ext cx="71437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56997F2" id="Conector reto 10" o:spid="_x0000_s1026" style="position:absolute;z-index:251781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4.25pt" to="562.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">
                <w10:wrap anchorx="margin"/>
              </v:line>
            </w:pict>
          </mc:Fallback>
        </mc:AlternateContent>
      </w:r>
      <w:r w:rsidR="009E083F">
        <w:rPr>
          <w:rFonts w:ascii="Times New Roman" w:hAnsi="Times New Roman"/>
          <w:sz w:val="24"/>
          <w:szCs w:val="24"/>
        </w:rPr>
        <w:t xml:space="preserve">                                                                                                                                        </w:t>
      </w:r>
      <w:r w:rsidR="00B86C47">
        <w:rPr>
          <w:rFonts w:ascii="Times New Roman" w:hAnsi="Times New Roman"/>
          <w:sz w:val="24"/>
          <w:szCs w:val="24"/>
        </w:rPr>
        <w:t xml:space="preserve">          </w:t>
      </w:r>
    </w:p>
    <w:p w:rsidR="009A11AE" w:rsidRDefault="00CE5077" w:rsidP="00877042">
      <w:pPr>
        <w:tabs>
          <w:tab w:val="left" w:pos="1665"/>
        </w:tabs>
        <w:jc w:val="both"/>
        <w:rPr>
          <w:rFonts w:ascii="Times New Roman" w:hAnsi="Times New Roman"/>
          <w:sz w:val="24"/>
          <w:szCs w:val="24"/>
        </w:rPr>
      </w:pPr>
      <w:r>
        <w:rPr>
          <w:rFonts w:ascii="Cambria" w:hAnsi="Cambria"/>
          <w:b/>
          <w:noProof/>
          <w:sz w:val="28"/>
          <w:szCs w:val="28"/>
        </w:rPr>
        <mc:AlternateContent>
          <mc:Choice Requires="wps">
            <w:drawing>
              <wp:anchor distT="0" distB="0" distL="114300" distR="114300" simplePos="0" relativeHeight="251779072" behindDoc="0" locked="0" layoutInCell="1" allowOverlap="1" wp14:anchorId="0249B11D" wp14:editId="601C581C">
                <wp:simplePos x="0" y="0"/>
                <wp:positionH relativeFrom="margin">
                  <wp:posOffset>-228600</wp:posOffset>
                </wp:positionH>
                <wp:positionV relativeFrom="paragraph">
                  <wp:posOffset>142875</wp:posOffset>
                </wp:positionV>
                <wp:extent cx="3514725" cy="1704975"/>
                <wp:effectExtent l="19050" t="19050" r="47625" b="66675"/>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4725" cy="1704975"/>
                        </a:xfrm>
                        <a:prstGeom prst="roundRect">
                          <a:avLst>
                            <a:gd name="adj" fmla="val 16667"/>
                          </a:avLst>
                        </a:prstGeom>
                        <a:solidFill>
                          <a:sysClr val="windowText" lastClr="000000"/>
                        </a:solidFill>
                        <a:ln w="38100">
                          <a:solidFill>
                            <a:srgbClr val="F2F2F2"/>
                          </a:solidFill>
                          <a:round/>
                          <a:headEnd/>
                          <a:tailEnd/>
                        </a:ln>
                        <a:effectLst>
                          <a:outerShdw dist="28398" dir="3806097" algn="ctr" rotWithShape="0">
                            <a:srgbClr val="7F5F00">
                              <a:alpha val="50000"/>
                            </a:srgbClr>
                          </a:outerShdw>
                        </a:effectLst>
                      </wps:spPr>
                      <wps:txbx>
                        <w:txbxContent>
                          <w:p w:rsidR="008F3DBE" w:rsidRPr="001B7CB4" w:rsidRDefault="008F3DBE" w:rsidP="008F3DBE">
                            <w:pPr>
                              <w:jc w:val="center"/>
                              <w:rPr>
                                <w:rFonts w:ascii="Arial Narrow" w:hAnsi="Arial Narrow" w:cs="Arial"/>
                                <w:b/>
                                <w:sz w:val="32"/>
                                <w:szCs w:val="32"/>
                              </w:rPr>
                            </w:pPr>
                            <w:r w:rsidRPr="001B7CB4">
                              <w:rPr>
                                <w:rFonts w:ascii="Arial Narrow" w:hAnsi="Arial Narrow" w:cs="Arial"/>
                                <w:b/>
                                <w:sz w:val="32"/>
                                <w:szCs w:val="32"/>
                              </w:rPr>
                              <w:t>Expediente</w:t>
                            </w:r>
                          </w:p>
                          <w:p w:rsidR="008F3DBE" w:rsidRPr="002D3CBF" w:rsidRDefault="008F3DBE" w:rsidP="008F3DBE">
                            <w:pPr>
                              <w:autoSpaceDE w:val="0"/>
                              <w:autoSpaceDN w:val="0"/>
                              <w:adjustRightInd w:val="0"/>
                              <w:rPr>
                                <w:rFonts w:ascii="Arial Narrow" w:hAnsi="Arial Narrow" w:cs="Arial"/>
                                <w:i/>
                                <w:lang w:eastAsia="pt-BR"/>
                              </w:rPr>
                            </w:pPr>
                            <w:r w:rsidRPr="002D3CBF">
                              <w:rPr>
                                <w:rFonts w:ascii="Arial Narrow" w:hAnsi="Arial Narrow" w:cs="Arial"/>
                                <w:i/>
                                <w:lang w:eastAsia="pt-BR"/>
                              </w:rPr>
                              <w:t>Centro Nacional de Fé e Política “Dom Helder Câmara”</w:t>
                            </w:r>
                          </w:p>
                          <w:p w:rsidR="008F3DBE" w:rsidRPr="002D3CBF" w:rsidRDefault="008F3DBE" w:rsidP="008F3DBE">
                            <w:pPr>
                              <w:autoSpaceDE w:val="0"/>
                              <w:autoSpaceDN w:val="0"/>
                              <w:adjustRightInd w:val="0"/>
                              <w:rPr>
                                <w:rFonts w:ascii="Arial Narrow" w:hAnsi="Arial Narrow" w:cs="Arial"/>
                                <w:i/>
                                <w:lang w:eastAsia="pt-BR"/>
                              </w:rPr>
                            </w:pPr>
                            <w:r w:rsidRPr="002D3CBF">
                              <w:rPr>
                                <w:rFonts w:ascii="Arial Narrow" w:hAnsi="Arial Narrow" w:cs="Arial"/>
                                <w:i/>
                                <w:lang w:eastAsia="pt-BR"/>
                              </w:rPr>
                              <w:t>Secretaria: Av. W5 Norte SGAN Quadra 905 Lote C</w:t>
                            </w:r>
                          </w:p>
                          <w:p w:rsidR="008F3DBE" w:rsidRPr="002D3CBF" w:rsidRDefault="008F3DBE" w:rsidP="008F3DBE">
                            <w:pPr>
                              <w:autoSpaceDE w:val="0"/>
                              <w:autoSpaceDN w:val="0"/>
                              <w:adjustRightInd w:val="0"/>
                              <w:rPr>
                                <w:rFonts w:ascii="Arial Narrow" w:hAnsi="Arial Narrow" w:cs="Arial"/>
                                <w:i/>
                                <w:lang w:eastAsia="pt-BR"/>
                              </w:rPr>
                            </w:pPr>
                            <w:proofErr w:type="spellStart"/>
                            <w:r w:rsidRPr="002D3CBF">
                              <w:rPr>
                                <w:rFonts w:ascii="Arial Narrow" w:hAnsi="Arial Narrow" w:cs="Arial"/>
                                <w:i/>
                                <w:lang w:eastAsia="pt-BR"/>
                              </w:rPr>
                              <w:t>Cep</w:t>
                            </w:r>
                            <w:proofErr w:type="spellEnd"/>
                            <w:r w:rsidRPr="002D3CBF">
                              <w:rPr>
                                <w:rFonts w:ascii="Arial Narrow" w:hAnsi="Arial Narrow" w:cs="Arial"/>
                                <w:i/>
                                <w:lang w:eastAsia="pt-BR"/>
                              </w:rPr>
                              <w:t>: 70790-050 Brasília-DF</w:t>
                            </w:r>
                          </w:p>
                          <w:p w:rsidR="008F3DBE" w:rsidRPr="002D3CBF" w:rsidRDefault="008F3DBE" w:rsidP="008F3DBE">
                            <w:pPr>
                              <w:autoSpaceDE w:val="0"/>
                              <w:autoSpaceDN w:val="0"/>
                              <w:adjustRightInd w:val="0"/>
                              <w:rPr>
                                <w:rFonts w:ascii="Arial Narrow" w:hAnsi="Arial Narrow" w:cs="Arial"/>
                                <w:i/>
                                <w:lang w:eastAsia="pt-BR"/>
                              </w:rPr>
                            </w:pPr>
                            <w:r>
                              <w:rPr>
                                <w:rFonts w:ascii="Arial Narrow" w:hAnsi="Arial Narrow" w:cs="Arial"/>
                                <w:i/>
                                <w:lang w:eastAsia="pt-BR"/>
                              </w:rPr>
                              <w:t>Fones</w:t>
                            </w:r>
                            <w:r w:rsidRPr="002D3CBF">
                              <w:rPr>
                                <w:rFonts w:ascii="Arial Narrow" w:hAnsi="Arial Narrow" w:cs="Arial"/>
                                <w:i/>
                                <w:lang w:eastAsia="pt-BR"/>
                              </w:rPr>
                              <w:t xml:space="preserve">: (61) 3349 </w:t>
                            </w:r>
                            <w:proofErr w:type="gramStart"/>
                            <w:r w:rsidRPr="002D3CBF">
                              <w:rPr>
                                <w:rFonts w:ascii="Arial Narrow" w:hAnsi="Arial Narrow" w:cs="Arial"/>
                                <w:i/>
                                <w:lang w:eastAsia="pt-BR"/>
                              </w:rPr>
                              <w:t xml:space="preserve">4623 </w:t>
                            </w:r>
                            <w:r>
                              <w:rPr>
                                <w:rFonts w:ascii="Arial Narrow" w:hAnsi="Arial Narrow" w:cs="Arial"/>
                                <w:i/>
                                <w:lang w:eastAsia="pt-BR"/>
                              </w:rPr>
                              <w:t xml:space="preserve"> </w:t>
                            </w:r>
                            <w:r w:rsidRPr="002D3CBF">
                              <w:rPr>
                                <w:rFonts w:ascii="Arial Narrow" w:hAnsi="Arial Narrow" w:cs="Arial"/>
                                <w:i/>
                                <w:lang w:eastAsia="pt-BR"/>
                              </w:rPr>
                              <w:t>(</w:t>
                            </w:r>
                            <w:proofErr w:type="gramEnd"/>
                            <w:r w:rsidRPr="002D3CBF">
                              <w:rPr>
                                <w:rFonts w:ascii="Arial Narrow" w:hAnsi="Arial Narrow" w:cs="Arial"/>
                                <w:i/>
                                <w:lang w:eastAsia="pt-BR"/>
                              </w:rPr>
                              <w:t>61)2103-8342</w:t>
                            </w:r>
                          </w:p>
                          <w:p w:rsidR="008F3DBE" w:rsidRPr="002D3CBF" w:rsidRDefault="008F3DBE" w:rsidP="008F3DBE">
                            <w:pPr>
                              <w:autoSpaceDE w:val="0"/>
                              <w:autoSpaceDN w:val="0"/>
                              <w:adjustRightInd w:val="0"/>
                              <w:rPr>
                                <w:rFonts w:ascii="Arial Narrow" w:hAnsi="Arial Narrow" w:cs="Arial"/>
                                <w:i/>
                                <w:lang w:eastAsia="pt-BR"/>
                              </w:rPr>
                            </w:pPr>
                            <w:r w:rsidRPr="002D3CBF">
                              <w:rPr>
                                <w:rFonts w:ascii="Arial Narrow" w:hAnsi="Arial Narrow" w:cs="Arial"/>
                                <w:i/>
                                <w:lang w:eastAsia="pt-BR"/>
                              </w:rPr>
                              <w:t>E-mail: cefep@cefep.org.br</w:t>
                            </w:r>
                          </w:p>
                          <w:p w:rsidR="008F3DBE" w:rsidRPr="002D3CBF" w:rsidRDefault="008F3DBE" w:rsidP="008F3DBE">
                            <w:pPr>
                              <w:autoSpaceDE w:val="0"/>
                              <w:autoSpaceDN w:val="0"/>
                              <w:adjustRightInd w:val="0"/>
                              <w:rPr>
                                <w:rFonts w:ascii="Arial Narrow" w:hAnsi="Arial Narrow" w:cs="Arial"/>
                                <w:i/>
                                <w:lang w:eastAsia="pt-BR"/>
                              </w:rPr>
                            </w:pPr>
                            <w:r w:rsidRPr="002D3CBF">
                              <w:rPr>
                                <w:rFonts w:ascii="Arial Narrow" w:hAnsi="Arial Narrow" w:cs="Arial"/>
                                <w:i/>
                                <w:lang w:eastAsia="pt-BR"/>
                              </w:rPr>
                              <w:t xml:space="preserve">Elaboração: </w:t>
                            </w:r>
                            <w:proofErr w:type="spellStart"/>
                            <w:r w:rsidRPr="002D3CBF">
                              <w:rPr>
                                <w:rFonts w:ascii="Arial Narrow" w:hAnsi="Arial Narrow" w:cs="Arial"/>
                                <w:i/>
                                <w:lang w:eastAsia="pt-BR"/>
                              </w:rPr>
                              <w:t>Pietra</w:t>
                            </w:r>
                            <w:proofErr w:type="spellEnd"/>
                            <w:r w:rsidRPr="002D3CBF">
                              <w:rPr>
                                <w:rFonts w:ascii="Arial Narrow" w:hAnsi="Arial Narrow" w:cs="Arial"/>
                                <w:i/>
                                <w:lang w:eastAsia="pt-BR"/>
                              </w:rPr>
                              <w:t xml:space="preserve"> Soares</w:t>
                            </w:r>
                          </w:p>
                          <w:p w:rsidR="008F3DBE" w:rsidRPr="002D3CBF" w:rsidRDefault="008F3DBE" w:rsidP="008F3DBE">
                            <w:pPr>
                              <w:rPr>
                                <w:rFonts w:ascii="Arial Narrow" w:hAnsi="Arial Narrow" w:cs="Arial"/>
                                <w:i/>
                              </w:rPr>
                            </w:pPr>
                            <w:r w:rsidRPr="002D3CBF">
                              <w:rPr>
                                <w:rFonts w:ascii="Arial Narrow" w:hAnsi="Arial Narrow" w:cs="Arial"/>
                                <w:i/>
                                <w:lang w:eastAsia="pt-BR"/>
                              </w:rPr>
                              <w:t>Revisão: Pe. José Ernanne Pinheiro</w:t>
                            </w: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49B11D" id="AutoShape 5" o:spid="_x0000_s1031" style="position:absolute;left:0;text-align:left;margin-left:-18pt;margin-top:11.25pt;width:276.75pt;height:134.2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" fillcolor="windowText" strokecolor="#f2f2f2" strokeweight="3pt">
                <v:shadow on="t" color="#7f5f00" opacity=".5" offset="1pt"/>
                <v:textbox inset=",,,0">
                  <w:txbxContent>
                    <w:p w:rsidR="008F3DBE" w:rsidRPr="001B7CB4" w:rsidRDefault="008F3DBE" w:rsidP="008F3DBE">
                      <w:pPr>
                        <w:jc w:val="center"/>
                        <w:rPr>
                          <w:rFonts w:ascii="Arial Narrow" w:hAnsi="Arial Narrow" w:cs="Arial"/>
                          <w:b/>
                          <w:sz w:val="32"/>
                          <w:szCs w:val="32"/>
                        </w:rPr>
                      </w:pPr>
                      <w:r w:rsidRPr="001B7CB4">
                        <w:rPr>
                          <w:rFonts w:ascii="Arial Narrow" w:hAnsi="Arial Narrow" w:cs="Arial"/>
                          <w:b/>
                          <w:sz w:val="32"/>
                          <w:szCs w:val="32"/>
                        </w:rPr>
                        <w:t>Expediente</w:t>
                      </w:r>
                    </w:p>
                    <w:p w:rsidR="008F3DBE" w:rsidRPr="002D3CBF" w:rsidRDefault="008F3DBE" w:rsidP="008F3DBE">
                      <w:pPr>
                        <w:autoSpaceDE w:val="0"/>
                        <w:autoSpaceDN w:val="0"/>
                        <w:adjustRightInd w:val="0"/>
                        <w:rPr>
                          <w:rFonts w:ascii="Arial Narrow" w:hAnsi="Arial Narrow" w:cs="Arial"/>
                          <w:i/>
                          <w:lang w:eastAsia="pt-BR"/>
                        </w:rPr>
                      </w:pPr>
                      <w:r w:rsidRPr="002D3CBF">
                        <w:rPr>
                          <w:rFonts w:ascii="Arial Narrow" w:hAnsi="Arial Narrow" w:cs="Arial"/>
                          <w:i/>
                          <w:lang w:eastAsia="pt-BR"/>
                        </w:rPr>
                        <w:t>Centro Nacional de Fé e Política “Dom Helder Câmara”</w:t>
                      </w:r>
                    </w:p>
                    <w:p w:rsidR="008F3DBE" w:rsidRPr="002D3CBF" w:rsidRDefault="008F3DBE" w:rsidP="008F3DBE">
                      <w:pPr>
                        <w:autoSpaceDE w:val="0"/>
                        <w:autoSpaceDN w:val="0"/>
                        <w:adjustRightInd w:val="0"/>
                        <w:rPr>
                          <w:rFonts w:ascii="Arial Narrow" w:hAnsi="Arial Narrow" w:cs="Arial"/>
                          <w:i/>
                          <w:lang w:eastAsia="pt-BR"/>
                        </w:rPr>
                      </w:pPr>
                      <w:r w:rsidRPr="002D3CBF">
                        <w:rPr>
                          <w:rFonts w:ascii="Arial Narrow" w:hAnsi="Arial Narrow" w:cs="Arial"/>
                          <w:i/>
                          <w:lang w:eastAsia="pt-BR"/>
                        </w:rPr>
                        <w:t>Secretaria: Av. W5 Norte SGAN Quadra 905 Lote C</w:t>
                      </w:r>
                    </w:p>
                    <w:p w:rsidR="008F3DBE" w:rsidRPr="002D3CBF" w:rsidRDefault="008F3DBE" w:rsidP="008F3DBE">
                      <w:pPr>
                        <w:autoSpaceDE w:val="0"/>
                        <w:autoSpaceDN w:val="0"/>
                        <w:adjustRightInd w:val="0"/>
                        <w:rPr>
                          <w:rFonts w:ascii="Arial Narrow" w:hAnsi="Arial Narrow" w:cs="Arial"/>
                          <w:i/>
                          <w:lang w:eastAsia="pt-BR"/>
                        </w:rPr>
                      </w:pPr>
                      <w:proofErr w:type="spellStart"/>
                      <w:r w:rsidRPr="002D3CBF">
                        <w:rPr>
                          <w:rFonts w:ascii="Arial Narrow" w:hAnsi="Arial Narrow" w:cs="Arial"/>
                          <w:i/>
                          <w:lang w:eastAsia="pt-BR"/>
                        </w:rPr>
                        <w:t>Cep</w:t>
                      </w:r>
                      <w:proofErr w:type="spellEnd"/>
                      <w:r w:rsidRPr="002D3CBF">
                        <w:rPr>
                          <w:rFonts w:ascii="Arial Narrow" w:hAnsi="Arial Narrow" w:cs="Arial"/>
                          <w:i/>
                          <w:lang w:eastAsia="pt-BR"/>
                        </w:rPr>
                        <w:t>: 70790-050 Brasília-DF</w:t>
                      </w:r>
                    </w:p>
                    <w:p w:rsidR="008F3DBE" w:rsidRPr="002D3CBF" w:rsidRDefault="008F3DBE" w:rsidP="008F3DBE">
                      <w:pPr>
                        <w:autoSpaceDE w:val="0"/>
                        <w:autoSpaceDN w:val="0"/>
                        <w:adjustRightInd w:val="0"/>
                        <w:rPr>
                          <w:rFonts w:ascii="Arial Narrow" w:hAnsi="Arial Narrow" w:cs="Arial"/>
                          <w:i/>
                          <w:lang w:eastAsia="pt-BR"/>
                        </w:rPr>
                      </w:pPr>
                      <w:r>
                        <w:rPr>
                          <w:rFonts w:ascii="Arial Narrow" w:hAnsi="Arial Narrow" w:cs="Arial"/>
                          <w:i/>
                          <w:lang w:eastAsia="pt-BR"/>
                        </w:rPr>
                        <w:t>Fones</w:t>
                      </w:r>
                      <w:r w:rsidRPr="002D3CBF">
                        <w:rPr>
                          <w:rFonts w:ascii="Arial Narrow" w:hAnsi="Arial Narrow" w:cs="Arial"/>
                          <w:i/>
                          <w:lang w:eastAsia="pt-BR"/>
                        </w:rPr>
                        <w:t xml:space="preserve">: (61) 3349 </w:t>
                      </w:r>
                      <w:proofErr w:type="gramStart"/>
                      <w:r w:rsidRPr="002D3CBF">
                        <w:rPr>
                          <w:rFonts w:ascii="Arial Narrow" w:hAnsi="Arial Narrow" w:cs="Arial"/>
                          <w:i/>
                          <w:lang w:eastAsia="pt-BR"/>
                        </w:rPr>
                        <w:t xml:space="preserve">4623 </w:t>
                      </w:r>
                      <w:r>
                        <w:rPr>
                          <w:rFonts w:ascii="Arial Narrow" w:hAnsi="Arial Narrow" w:cs="Arial"/>
                          <w:i/>
                          <w:lang w:eastAsia="pt-BR"/>
                        </w:rPr>
                        <w:t xml:space="preserve"> </w:t>
                      </w:r>
                      <w:r w:rsidRPr="002D3CBF">
                        <w:rPr>
                          <w:rFonts w:ascii="Arial Narrow" w:hAnsi="Arial Narrow" w:cs="Arial"/>
                          <w:i/>
                          <w:lang w:eastAsia="pt-BR"/>
                        </w:rPr>
                        <w:t>(</w:t>
                      </w:r>
                      <w:proofErr w:type="gramEnd"/>
                      <w:r w:rsidRPr="002D3CBF">
                        <w:rPr>
                          <w:rFonts w:ascii="Arial Narrow" w:hAnsi="Arial Narrow" w:cs="Arial"/>
                          <w:i/>
                          <w:lang w:eastAsia="pt-BR"/>
                        </w:rPr>
                        <w:t>61)2103-8342</w:t>
                      </w:r>
                    </w:p>
                    <w:p w:rsidR="008F3DBE" w:rsidRPr="002D3CBF" w:rsidRDefault="008F3DBE" w:rsidP="008F3DBE">
                      <w:pPr>
                        <w:autoSpaceDE w:val="0"/>
                        <w:autoSpaceDN w:val="0"/>
                        <w:adjustRightInd w:val="0"/>
                        <w:rPr>
                          <w:rFonts w:ascii="Arial Narrow" w:hAnsi="Arial Narrow" w:cs="Arial"/>
                          <w:i/>
                          <w:lang w:eastAsia="pt-BR"/>
                        </w:rPr>
                      </w:pPr>
                      <w:r w:rsidRPr="002D3CBF">
                        <w:rPr>
                          <w:rFonts w:ascii="Arial Narrow" w:hAnsi="Arial Narrow" w:cs="Arial"/>
                          <w:i/>
                          <w:lang w:eastAsia="pt-BR"/>
                        </w:rPr>
                        <w:t>E-mail: cefep@cefep.org.br</w:t>
                      </w:r>
                    </w:p>
                    <w:p w:rsidR="008F3DBE" w:rsidRPr="002D3CBF" w:rsidRDefault="008F3DBE" w:rsidP="008F3DBE">
                      <w:pPr>
                        <w:autoSpaceDE w:val="0"/>
                        <w:autoSpaceDN w:val="0"/>
                        <w:adjustRightInd w:val="0"/>
                        <w:rPr>
                          <w:rFonts w:ascii="Arial Narrow" w:hAnsi="Arial Narrow" w:cs="Arial"/>
                          <w:i/>
                          <w:lang w:eastAsia="pt-BR"/>
                        </w:rPr>
                      </w:pPr>
                      <w:r w:rsidRPr="002D3CBF">
                        <w:rPr>
                          <w:rFonts w:ascii="Arial Narrow" w:hAnsi="Arial Narrow" w:cs="Arial"/>
                          <w:i/>
                          <w:lang w:eastAsia="pt-BR"/>
                        </w:rPr>
                        <w:t xml:space="preserve">Elaboração: </w:t>
                      </w:r>
                      <w:proofErr w:type="spellStart"/>
                      <w:r w:rsidRPr="002D3CBF">
                        <w:rPr>
                          <w:rFonts w:ascii="Arial Narrow" w:hAnsi="Arial Narrow" w:cs="Arial"/>
                          <w:i/>
                          <w:lang w:eastAsia="pt-BR"/>
                        </w:rPr>
                        <w:t>Pietra</w:t>
                      </w:r>
                      <w:proofErr w:type="spellEnd"/>
                      <w:r w:rsidRPr="002D3CBF">
                        <w:rPr>
                          <w:rFonts w:ascii="Arial Narrow" w:hAnsi="Arial Narrow" w:cs="Arial"/>
                          <w:i/>
                          <w:lang w:eastAsia="pt-BR"/>
                        </w:rPr>
                        <w:t xml:space="preserve"> Soares</w:t>
                      </w:r>
                    </w:p>
                    <w:p w:rsidR="008F3DBE" w:rsidRPr="002D3CBF" w:rsidRDefault="008F3DBE" w:rsidP="008F3DBE">
                      <w:pPr>
                        <w:rPr>
                          <w:rFonts w:ascii="Arial Narrow" w:hAnsi="Arial Narrow" w:cs="Arial"/>
                          <w:i/>
                        </w:rPr>
                      </w:pPr>
                      <w:r w:rsidRPr="002D3CBF">
                        <w:rPr>
                          <w:rFonts w:ascii="Arial Narrow" w:hAnsi="Arial Narrow" w:cs="Arial"/>
                          <w:i/>
                          <w:lang w:eastAsia="pt-BR"/>
                        </w:rPr>
                        <w:t>Revisão: Pe. José Ernanne Pinheiro</w:t>
                      </w:r>
                    </w:p>
                  </w:txbxContent>
                </v:textbox>
                <w10:wrap anchorx="margin"/>
              </v:roundrect>
            </w:pict>
          </mc:Fallback>
        </mc:AlternateContent>
      </w:r>
      <w:r>
        <w:rPr>
          <w:rFonts w:ascii="Cambria" w:hAnsi="Cambria"/>
          <w:b/>
          <w:noProof/>
          <w:sz w:val="28"/>
          <w:szCs w:val="28"/>
        </w:rPr>
        <mc:AlternateContent>
          <mc:Choice Requires="wps">
            <w:drawing>
              <wp:anchor distT="0" distB="0" distL="114300" distR="114300" simplePos="0" relativeHeight="251777024" behindDoc="0" locked="0" layoutInCell="1" allowOverlap="1" wp14:anchorId="265FE830" wp14:editId="485B2D83">
                <wp:simplePos x="0" y="0"/>
                <wp:positionH relativeFrom="column">
                  <wp:posOffset>3581400</wp:posOffset>
                </wp:positionH>
                <wp:positionV relativeFrom="paragraph">
                  <wp:posOffset>161925</wp:posOffset>
                </wp:positionV>
                <wp:extent cx="3457575" cy="1704975"/>
                <wp:effectExtent l="19050" t="19050" r="47625" b="6667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7575" cy="1704975"/>
                        </a:xfrm>
                        <a:prstGeom prst="roundRect">
                          <a:avLst>
                            <a:gd name="adj" fmla="val 16667"/>
                          </a:avLst>
                        </a:prstGeom>
                        <a:solidFill>
                          <a:sysClr val="windowText" lastClr="000000"/>
                        </a:solidFill>
                        <a:ln w="38100">
                          <a:solidFill>
                            <a:srgbClr val="F2F2F2"/>
                          </a:solidFill>
                          <a:round/>
                          <a:headEnd/>
                          <a:tailEnd/>
                        </a:ln>
                        <a:effectLst>
                          <a:outerShdw dist="28398" dir="3806097" algn="ctr" rotWithShape="0">
                            <a:srgbClr val="7F5F00">
                              <a:alpha val="50000"/>
                            </a:srgbClr>
                          </a:outerShdw>
                        </a:effectLst>
                      </wps:spPr>
                      <wps:txbx>
                        <w:txbxContent>
                          <w:p w:rsidR="008F3DBE" w:rsidRPr="00D16328" w:rsidRDefault="008F3DBE" w:rsidP="008F3DBE">
                            <w:pPr>
                              <w:jc w:val="center"/>
                              <w:rPr>
                                <w:rFonts w:ascii="Arial Narrow" w:hAnsi="Arial Narrow" w:cs="Arial"/>
                                <w:b/>
                                <w:sz w:val="36"/>
                              </w:rPr>
                            </w:pPr>
                            <w:r w:rsidRPr="00D16328">
                              <w:rPr>
                                <w:rFonts w:ascii="Arial Narrow" w:hAnsi="Arial Narrow" w:cs="Arial"/>
                                <w:b/>
                                <w:sz w:val="36"/>
                              </w:rPr>
                              <w:t>Acess</w:t>
                            </w:r>
                            <w:r>
                              <w:rPr>
                                <w:rFonts w:ascii="Arial Narrow" w:hAnsi="Arial Narrow" w:cs="Arial"/>
                                <w:b/>
                                <w:sz w:val="36"/>
                              </w:rPr>
                              <w:t>e</w:t>
                            </w:r>
                            <w:r w:rsidRPr="00D16328">
                              <w:rPr>
                                <w:rFonts w:ascii="Arial Narrow" w:hAnsi="Arial Narrow" w:cs="Arial"/>
                                <w:b/>
                                <w:sz w:val="36"/>
                              </w:rPr>
                              <w:t xml:space="preserve"> o site do CEFEP</w:t>
                            </w:r>
                          </w:p>
                          <w:p w:rsidR="008F3DBE" w:rsidRPr="00D16328" w:rsidRDefault="008F3DBE" w:rsidP="008F3DBE">
                            <w:pPr>
                              <w:jc w:val="center"/>
                              <w:rPr>
                                <w:rFonts w:ascii="Arial Narrow" w:hAnsi="Arial Narrow" w:cs="Arial"/>
                                <w:b/>
                              </w:rPr>
                            </w:pPr>
                            <w:r w:rsidRPr="00D16328">
                              <w:rPr>
                                <w:rFonts w:ascii="Arial Narrow" w:hAnsi="Arial Narrow" w:cs="Arial"/>
                                <w:b/>
                                <w:sz w:val="36"/>
                              </w:rPr>
                              <w:t>www.cefep.org.br</w:t>
                            </w:r>
                          </w:p>
                          <w:p w:rsidR="008F3DBE" w:rsidRPr="00D16328" w:rsidRDefault="008F3DBE" w:rsidP="008F3DBE">
                            <w:pPr>
                              <w:jc w:val="center"/>
                              <w:rPr>
                                <w:rFonts w:ascii="Arial Narrow" w:hAnsi="Arial Narrow" w:cs="Arial"/>
                                <w:sz w:val="28"/>
                              </w:rPr>
                            </w:pPr>
                            <w:r>
                              <w:rPr>
                                <w:rFonts w:ascii="Arial Narrow" w:hAnsi="Arial Narrow" w:cs="Arial"/>
                                <w:sz w:val="28"/>
                              </w:rPr>
                              <w:t>Você encontrará documentos,</w:t>
                            </w:r>
                            <w:r w:rsidRPr="00D16328">
                              <w:rPr>
                                <w:rFonts w:ascii="Arial Narrow" w:hAnsi="Arial Narrow" w:cs="Arial"/>
                                <w:sz w:val="28"/>
                              </w:rPr>
                              <w:t xml:space="preserve"> artigos atuais e</w:t>
                            </w:r>
                            <w:r>
                              <w:rPr>
                                <w:rFonts w:ascii="Arial Narrow" w:hAnsi="Arial Narrow" w:cs="Arial"/>
                                <w:sz w:val="28"/>
                              </w:rPr>
                              <w:t xml:space="preserve"> notícias</w:t>
                            </w:r>
                            <w:r w:rsidRPr="00D16328">
                              <w:rPr>
                                <w:rFonts w:ascii="Arial Narrow" w:hAnsi="Arial Narrow" w:cs="Arial"/>
                                <w:sz w:val="28"/>
                              </w:rPr>
                              <w:t xml:space="preserve"> importantes relacionados à temática Fé e Política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5FE830" id="AutoShape 4" o:spid="_x0000_s1032" style="position:absolute;left:0;text-align:left;margin-left:282pt;margin-top:12.75pt;width:272.25pt;height:134.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" fillcolor="windowText" strokecolor="#f2f2f2" strokeweight="3pt">
                <v:shadow on="t" color="#7f5f00" opacity=".5" offset="1pt"/>
                <v:textbox>
                  <w:txbxContent>
                    <w:p w:rsidR="008F3DBE" w:rsidRPr="00D16328" w:rsidRDefault="008F3DBE" w:rsidP="008F3DBE">
                      <w:pPr>
                        <w:jc w:val="center"/>
                        <w:rPr>
                          <w:rFonts w:ascii="Arial Narrow" w:hAnsi="Arial Narrow" w:cs="Arial"/>
                          <w:b/>
                          <w:sz w:val="36"/>
                        </w:rPr>
                      </w:pPr>
                      <w:r w:rsidRPr="00D16328">
                        <w:rPr>
                          <w:rFonts w:ascii="Arial Narrow" w:hAnsi="Arial Narrow" w:cs="Arial"/>
                          <w:b/>
                          <w:sz w:val="36"/>
                        </w:rPr>
                        <w:t>Acess</w:t>
                      </w:r>
                      <w:r>
                        <w:rPr>
                          <w:rFonts w:ascii="Arial Narrow" w:hAnsi="Arial Narrow" w:cs="Arial"/>
                          <w:b/>
                          <w:sz w:val="36"/>
                        </w:rPr>
                        <w:t>e</w:t>
                      </w:r>
                      <w:r w:rsidRPr="00D16328">
                        <w:rPr>
                          <w:rFonts w:ascii="Arial Narrow" w:hAnsi="Arial Narrow" w:cs="Arial"/>
                          <w:b/>
                          <w:sz w:val="36"/>
                        </w:rPr>
                        <w:t xml:space="preserve"> o site do CEFEP</w:t>
                      </w:r>
                    </w:p>
                    <w:p w:rsidR="008F3DBE" w:rsidRPr="00D16328" w:rsidRDefault="008F3DBE" w:rsidP="008F3DBE">
                      <w:pPr>
                        <w:jc w:val="center"/>
                        <w:rPr>
                          <w:rFonts w:ascii="Arial Narrow" w:hAnsi="Arial Narrow" w:cs="Arial"/>
                          <w:b/>
                        </w:rPr>
                      </w:pPr>
                      <w:r w:rsidRPr="00D16328">
                        <w:rPr>
                          <w:rFonts w:ascii="Arial Narrow" w:hAnsi="Arial Narrow" w:cs="Arial"/>
                          <w:b/>
                          <w:sz w:val="36"/>
                        </w:rPr>
                        <w:t>www.cefep.org.br</w:t>
                      </w:r>
                    </w:p>
                    <w:p w:rsidR="008F3DBE" w:rsidRPr="00D16328" w:rsidRDefault="008F3DBE" w:rsidP="008F3DBE">
                      <w:pPr>
                        <w:jc w:val="center"/>
                        <w:rPr>
                          <w:rFonts w:ascii="Arial Narrow" w:hAnsi="Arial Narrow" w:cs="Arial"/>
                          <w:sz w:val="28"/>
                        </w:rPr>
                      </w:pPr>
                      <w:r>
                        <w:rPr>
                          <w:rFonts w:ascii="Arial Narrow" w:hAnsi="Arial Narrow" w:cs="Arial"/>
                          <w:sz w:val="28"/>
                        </w:rPr>
                        <w:t>Você encontrará documentos,</w:t>
                      </w:r>
                      <w:r w:rsidRPr="00D16328">
                        <w:rPr>
                          <w:rFonts w:ascii="Arial Narrow" w:hAnsi="Arial Narrow" w:cs="Arial"/>
                          <w:sz w:val="28"/>
                        </w:rPr>
                        <w:t xml:space="preserve"> artigos atuais e</w:t>
                      </w:r>
                      <w:r>
                        <w:rPr>
                          <w:rFonts w:ascii="Arial Narrow" w:hAnsi="Arial Narrow" w:cs="Arial"/>
                          <w:sz w:val="28"/>
                        </w:rPr>
                        <w:t xml:space="preserve"> notícias</w:t>
                      </w:r>
                      <w:r w:rsidRPr="00D16328">
                        <w:rPr>
                          <w:rFonts w:ascii="Arial Narrow" w:hAnsi="Arial Narrow" w:cs="Arial"/>
                          <w:sz w:val="28"/>
                        </w:rPr>
                        <w:t xml:space="preserve"> importantes relacionados à temática Fé e Política</w:t>
                      </w:r>
                    </w:p>
                  </w:txbxContent>
                </v:textbox>
              </v:roundrect>
            </w:pict>
          </mc:Fallback>
        </mc:AlternateContent>
      </w:r>
    </w:p>
    <w:p w:rsidR="009A11AE" w:rsidRDefault="009A11AE" w:rsidP="009A11AE">
      <w:pPr>
        <w:tabs>
          <w:tab w:val="left" w:pos="1665"/>
        </w:tabs>
        <w:rPr>
          <w:rFonts w:ascii="Times New Roman" w:hAnsi="Times New Roman"/>
          <w:sz w:val="24"/>
          <w:szCs w:val="24"/>
        </w:rPr>
      </w:pPr>
    </w:p>
    <w:p w:rsidR="009A11AE" w:rsidRDefault="009A11AE" w:rsidP="009A11AE">
      <w:pPr>
        <w:tabs>
          <w:tab w:val="left" w:pos="1665"/>
        </w:tabs>
        <w:rPr>
          <w:rFonts w:ascii="Times New Roman" w:hAnsi="Times New Roman"/>
          <w:sz w:val="24"/>
          <w:szCs w:val="24"/>
        </w:rPr>
      </w:pPr>
    </w:p>
    <w:p w:rsidR="00204442" w:rsidRPr="006144B6" w:rsidRDefault="00204442" w:rsidP="001A407D">
      <w:pPr>
        <w:tabs>
          <w:tab w:val="left" w:pos="1665"/>
        </w:tabs>
        <w:rPr>
          <w:rFonts w:ascii="Times New Roman" w:hAnsi="Times New Roman"/>
          <w:i/>
        </w:rPr>
      </w:pPr>
      <w:r>
        <w:rPr>
          <w:rFonts w:ascii="Times New Roman" w:hAnsi="Times New Roman"/>
          <w:sz w:val="24"/>
          <w:szCs w:val="24"/>
        </w:rPr>
        <w:t xml:space="preserve">                                                           </w:t>
      </w:r>
      <w:r w:rsidR="00E04A2D" w:rsidRPr="00553FB1">
        <w:rPr>
          <w:rFonts w:ascii="Times New Roman" w:hAnsi="Times New Roman"/>
          <w:sz w:val="24"/>
          <w:szCs w:val="24"/>
        </w:rPr>
        <w:t xml:space="preserve"> </w:t>
      </w:r>
    </w:p>
    <w:sectPr w:rsidR="00204442" w:rsidRPr="006144B6" w:rsidSect="002F5AC1">
      <w:type w:val="continuous"/>
      <w:pgSz w:w="11906" w:h="16838" w:code="9"/>
      <w:pgMar w:top="284" w:right="567" w:bottom="284"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0637" w:rsidRDefault="00750637" w:rsidP="00DA6339">
      <w:r>
        <w:separator/>
      </w:r>
    </w:p>
  </w:endnote>
  <w:endnote w:type="continuationSeparator" w:id="0">
    <w:p w:rsidR="00750637" w:rsidRDefault="00750637" w:rsidP="00DA6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0637" w:rsidRDefault="00750637" w:rsidP="00DA6339">
      <w:r>
        <w:separator/>
      </w:r>
    </w:p>
  </w:footnote>
  <w:footnote w:type="continuationSeparator" w:id="0">
    <w:p w:rsidR="00750637" w:rsidRDefault="00750637" w:rsidP="00DA63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328" w:rsidRPr="005C69C6" w:rsidRDefault="008465C8" w:rsidP="005E070C">
    <w:pPr>
      <w:pStyle w:val="Cabealho"/>
      <w:rPr>
        <w:rFonts w:ascii="Arial Black" w:hAnsi="Arial Black"/>
        <w:sz w:val="32"/>
        <w:szCs w:val="32"/>
      </w:rPr>
    </w:pPr>
    <w:r>
      <w:rPr>
        <w:noProof/>
        <w:lang w:eastAsia="pt-BR"/>
      </w:rPr>
      <w:drawing>
        <wp:anchor distT="0" distB="0" distL="114300" distR="114300" simplePos="0" relativeHeight="251659264" behindDoc="1" locked="0" layoutInCell="1" allowOverlap="1" wp14:anchorId="6BD00706" wp14:editId="26AA4FBE">
          <wp:simplePos x="0" y="0"/>
          <wp:positionH relativeFrom="page">
            <wp:align>right</wp:align>
          </wp:positionH>
          <wp:positionV relativeFrom="paragraph">
            <wp:posOffset>-582295</wp:posOffset>
          </wp:positionV>
          <wp:extent cx="8576022" cy="2226310"/>
          <wp:effectExtent l="0" t="0" r="0" b="2540"/>
          <wp:wrapThrough wrapText="bothSides">
            <wp:wrapPolygon edited="0">
              <wp:start x="0" y="0"/>
              <wp:lineTo x="0" y="21440"/>
              <wp:lineTo x="21544" y="21440"/>
              <wp:lineTo x="21544" y="0"/>
              <wp:lineTo x="0" y="0"/>
            </wp:wrapPolygon>
          </wp:wrapThrough>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6022" cy="22263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A57A55"/>
    <w:multiLevelType w:val="hybridMultilevel"/>
    <w:tmpl w:val="4F107F3A"/>
    <w:lvl w:ilvl="0" w:tplc="53902B2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60774CE"/>
    <w:multiLevelType w:val="hybridMultilevel"/>
    <w:tmpl w:val="12C8D8EC"/>
    <w:lvl w:ilvl="0" w:tplc="2062D3B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77D0427"/>
    <w:multiLevelType w:val="hybridMultilevel"/>
    <w:tmpl w:val="27FE8C80"/>
    <w:lvl w:ilvl="0" w:tplc="89563EF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D024769"/>
    <w:multiLevelType w:val="hybridMultilevel"/>
    <w:tmpl w:val="D08648BA"/>
    <w:lvl w:ilvl="0" w:tplc="609CC82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FC65D44"/>
    <w:multiLevelType w:val="hybridMultilevel"/>
    <w:tmpl w:val="CEA0615A"/>
    <w:lvl w:ilvl="0" w:tplc="0ECCEFF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9AE5F74"/>
    <w:multiLevelType w:val="hybridMultilevel"/>
    <w:tmpl w:val="6A6AF42C"/>
    <w:lvl w:ilvl="0" w:tplc="9912B7B8">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A0C48BE"/>
    <w:multiLevelType w:val="hybridMultilevel"/>
    <w:tmpl w:val="1216294E"/>
    <w:lvl w:ilvl="0" w:tplc="E67A83C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6"/>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2049">
      <o:colormru v:ext="edit" colors="#ff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B64"/>
    <w:rsid w:val="000216AF"/>
    <w:rsid w:val="00021EFE"/>
    <w:rsid w:val="0003326B"/>
    <w:rsid w:val="00034298"/>
    <w:rsid w:val="00041952"/>
    <w:rsid w:val="0004699C"/>
    <w:rsid w:val="00050516"/>
    <w:rsid w:val="000529F3"/>
    <w:rsid w:val="000568EE"/>
    <w:rsid w:val="00063D83"/>
    <w:rsid w:val="000758BE"/>
    <w:rsid w:val="000907A6"/>
    <w:rsid w:val="00095CE0"/>
    <w:rsid w:val="000B65FD"/>
    <w:rsid w:val="000C2774"/>
    <w:rsid w:val="000C5A64"/>
    <w:rsid w:val="000C6ADD"/>
    <w:rsid w:val="000D60D7"/>
    <w:rsid w:val="00152CC7"/>
    <w:rsid w:val="00157089"/>
    <w:rsid w:val="0016626C"/>
    <w:rsid w:val="00171B86"/>
    <w:rsid w:val="00183766"/>
    <w:rsid w:val="001A407D"/>
    <w:rsid w:val="001A6EED"/>
    <w:rsid w:val="001B7CB4"/>
    <w:rsid w:val="001C55AA"/>
    <w:rsid w:val="001D36BF"/>
    <w:rsid w:val="001D711F"/>
    <w:rsid w:val="001E03B0"/>
    <w:rsid w:val="00204442"/>
    <w:rsid w:val="00220C23"/>
    <w:rsid w:val="0023243C"/>
    <w:rsid w:val="00236C29"/>
    <w:rsid w:val="00246D2F"/>
    <w:rsid w:val="00260B3D"/>
    <w:rsid w:val="0026678F"/>
    <w:rsid w:val="00281149"/>
    <w:rsid w:val="00294675"/>
    <w:rsid w:val="002C0A46"/>
    <w:rsid w:val="002C3571"/>
    <w:rsid w:val="002C4319"/>
    <w:rsid w:val="002C66D4"/>
    <w:rsid w:val="002D3CBF"/>
    <w:rsid w:val="002D5A09"/>
    <w:rsid w:val="002D6E27"/>
    <w:rsid w:val="002E0DB8"/>
    <w:rsid w:val="002E3339"/>
    <w:rsid w:val="002E344F"/>
    <w:rsid w:val="002F5AC1"/>
    <w:rsid w:val="002F6378"/>
    <w:rsid w:val="00305BD6"/>
    <w:rsid w:val="003173B7"/>
    <w:rsid w:val="00317980"/>
    <w:rsid w:val="003268FE"/>
    <w:rsid w:val="00332754"/>
    <w:rsid w:val="0033533E"/>
    <w:rsid w:val="003550D4"/>
    <w:rsid w:val="00355182"/>
    <w:rsid w:val="0038600E"/>
    <w:rsid w:val="00386A9E"/>
    <w:rsid w:val="00391B15"/>
    <w:rsid w:val="003A315E"/>
    <w:rsid w:val="003A3784"/>
    <w:rsid w:val="003A606E"/>
    <w:rsid w:val="003B0524"/>
    <w:rsid w:val="003D0ABC"/>
    <w:rsid w:val="003F0AAB"/>
    <w:rsid w:val="003F3A0E"/>
    <w:rsid w:val="003F3E53"/>
    <w:rsid w:val="00406863"/>
    <w:rsid w:val="0041037C"/>
    <w:rsid w:val="00415B47"/>
    <w:rsid w:val="004259D2"/>
    <w:rsid w:val="00431A6C"/>
    <w:rsid w:val="00432100"/>
    <w:rsid w:val="00433CC0"/>
    <w:rsid w:val="004341A0"/>
    <w:rsid w:val="00442B66"/>
    <w:rsid w:val="0045011B"/>
    <w:rsid w:val="00462958"/>
    <w:rsid w:val="00467FAE"/>
    <w:rsid w:val="00476393"/>
    <w:rsid w:val="00491428"/>
    <w:rsid w:val="004A2981"/>
    <w:rsid w:val="004A5684"/>
    <w:rsid w:val="004D2376"/>
    <w:rsid w:val="004F057F"/>
    <w:rsid w:val="004F6DA7"/>
    <w:rsid w:val="00504B17"/>
    <w:rsid w:val="005225A7"/>
    <w:rsid w:val="00523C57"/>
    <w:rsid w:val="005356A4"/>
    <w:rsid w:val="00542B57"/>
    <w:rsid w:val="00553FB1"/>
    <w:rsid w:val="0055566C"/>
    <w:rsid w:val="00562518"/>
    <w:rsid w:val="0056593B"/>
    <w:rsid w:val="00576F5A"/>
    <w:rsid w:val="00577754"/>
    <w:rsid w:val="00582F62"/>
    <w:rsid w:val="00582FD3"/>
    <w:rsid w:val="00584130"/>
    <w:rsid w:val="005A5C14"/>
    <w:rsid w:val="005B0361"/>
    <w:rsid w:val="005B0DB1"/>
    <w:rsid w:val="005B4C91"/>
    <w:rsid w:val="005B534D"/>
    <w:rsid w:val="005C5B40"/>
    <w:rsid w:val="005C69C6"/>
    <w:rsid w:val="005C6D30"/>
    <w:rsid w:val="005D10B1"/>
    <w:rsid w:val="005D2279"/>
    <w:rsid w:val="005E070C"/>
    <w:rsid w:val="005E1348"/>
    <w:rsid w:val="005F09C4"/>
    <w:rsid w:val="005F52AE"/>
    <w:rsid w:val="005F52E0"/>
    <w:rsid w:val="0060070B"/>
    <w:rsid w:val="006061B2"/>
    <w:rsid w:val="006144B6"/>
    <w:rsid w:val="00614622"/>
    <w:rsid w:val="006153CB"/>
    <w:rsid w:val="00622B64"/>
    <w:rsid w:val="0062372A"/>
    <w:rsid w:val="00624170"/>
    <w:rsid w:val="006263C9"/>
    <w:rsid w:val="00632106"/>
    <w:rsid w:val="00643EF5"/>
    <w:rsid w:val="00660C1D"/>
    <w:rsid w:val="006935BE"/>
    <w:rsid w:val="006A0979"/>
    <w:rsid w:val="006A2FAC"/>
    <w:rsid w:val="006A3F08"/>
    <w:rsid w:val="006C1641"/>
    <w:rsid w:val="006C5751"/>
    <w:rsid w:val="006D073B"/>
    <w:rsid w:val="006F6F49"/>
    <w:rsid w:val="006F6F99"/>
    <w:rsid w:val="00722632"/>
    <w:rsid w:val="0072378B"/>
    <w:rsid w:val="00725DE2"/>
    <w:rsid w:val="00732EBA"/>
    <w:rsid w:val="00743C05"/>
    <w:rsid w:val="00750637"/>
    <w:rsid w:val="007676F9"/>
    <w:rsid w:val="007758A8"/>
    <w:rsid w:val="00793136"/>
    <w:rsid w:val="0079691C"/>
    <w:rsid w:val="007B6880"/>
    <w:rsid w:val="007C0240"/>
    <w:rsid w:val="007C6006"/>
    <w:rsid w:val="007C7393"/>
    <w:rsid w:val="007D682C"/>
    <w:rsid w:val="007D784B"/>
    <w:rsid w:val="007E022B"/>
    <w:rsid w:val="007E6417"/>
    <w:rsid w:val="007F698D"/>
    <w:rsid w:val="00820A61"/>
    <w:rsid w:val="00821D4C"/>
    <w:rsid w:val="00822321"/>
    <w:rsid w:val="0082428E"/>
    <w:rsid w:val="00824EE2"/>
    <w:rsid w:val="008267E8"/>
    <w:rsid w:val="00830833"/>
    <w:rsid w:val="00836EB2"/>
    <w:rsid w:val="0084040D"/>
    <w:rsid w:val="00843956"/>
    <w:rsid w:val="008465C8"/>
    <w:rsid w:val="00857A8E"/>
    <w:rsid w:val="008633AB"/>
    <w:rsid w:val="008665F2"/>
    <w:rsid w:val="00871674"/>
    <w:rsid w:val="008757F6"/>
    <w:rsid w:val="00877042"/>
    <w:rsid w:val="00880500"/>
    <w:rsid w:val="00885FB2"/>
    <w:rsid w:val="00886E53"/>
    <w:rsid w:val="00897310"/>
    <w:rsid w:val="008A25CB"/>
    <w:rsid w:val="008A3583"/>
    <w:rsid w:val="008B0609"/>
    <w:rsid w:val="008B1297"/>
    <w:rsid w:val="008B2385"/>
    <w:rsid w:val="008B5F40"/>
    <w:rsid w:val="008C5F42"/>
    <w:rsid w:val="008D3E56"/>
    <w:rsid w:val="008E3F06"/>
    <w:rsid w:val="008E6272"/>
    <w:rsid w:val="008F3DBE"/>
    <w:rsid w:val="008F5AD1"/>
    <w:rsid w:val="00911242"/>
    <w:rsid w:val="00912F60"/>
    <w:rsid w:val="00921734"/>
    <w:rsid w:val="00940F40"/>
    <w:rsid w:val="00942149"/>
    <w:rsid w:val="00945CF9"/>
    <w:rsid w:val="00953C70"/>
    <w:rsid w:val="00954514"/>
    <w:rsid w:val="00961EE2"/>
    <w:rsid w:val="00962866"/>
    <w:rsid w:val="0096481D"/>
    <w:rsid w:val="00966F0D"/>
    <w:rsid w:val="00967300"/>
    <w:rsid w:val="009735D4"/>
    <w:rsid w:val="009759A8"/>
    <w:rsid w:val="00975C94"/>
    <w:rsid w:val="0098153B"/>
    <w:rsid w:val="009865A4"/>
    <w:rsid w:val="009A11AE"/>
    <w:rsid w:val="009A1A19"/>
    <w:rsid w:val="009A41D9"/>
    <w:rsid w:val="009A4851"/>
    <w:rsid w:val="009B101D"/>
    <w:rsid w:val="009B1521"/>
    <w:rsid w:val="009D0E69"/>
    <w:rsid w:val="009D35EA"/>
    <w:rsid w:val="009E04FA"/>
    <w:rsid w:val="009E083F"/>
    <w:rsid w:val="009E5145"/>
    <w:rsid w:val="00A05B6B"/>
    <w:rsid w:val="00A1034E"/>
    <w:rsid w:val="00A10680"/>
    <w:rsid w:val="00A10954"/>
    <w:rsid w:val="00A20D52"/>
    <w:rsid w:val="00A223EB"/>
    <w:rsid w:val="00A31966"/>
    <w:rsid w:val="00A61B7A"/>
    <w:rsid w:val="00A629D7"/>
    <w:rsid w:val="00A642B8"/>
    <w:rsid w:val="00A74E31"/>
    <w:rsid w:val="00A87D22"/>
    <w:rsid w:val="00A961E2"/>
    <w:rsid w:val="00AB164E"/>
    <w:rsid w:val="00AE742E"/>
    <w:rsid w:val="00AF7B95"/>
    <w:rsid w:val="00B01BB2"/>
    <w:rsid w:val="00B26E57"/>
    <w:rsid w:val="00B27B3A"/>
    <w:rsid w:val="00B318F2"/>
    <w:rsid w:val="00B70108"/>
    <w:rsid w:val="00B74B46"/>
    <w:rsid w:val="00B7628F"/>
    <w:rsid w:val="00B86C47"/>
    <w:rsid w:val="00B87BF3"/>
    <w:rsid w:val="00BA2154"/>
    <w:rsid w:val="00BA321C"/>
    <w:rsid w:val="00BC326F"/>
    <w:rsid w:val="00BC3CC4"/>
    <w:rsid w:val="00BF444C"/>
    <w:rsid w:val="00C123D7"/>
    <w:rsid w:val="00C1514B"/>
    <w:rsid w:val="00C36C93"/>
    <w:rsid w:val="00C433BF"/>
    <w:rsid w:val="00C66833"/>
    <w:rsid w:val="00C70838"/>
    <w:rsid w:val="00C776DC"/>
    <w:rsid w:val="00C80DFC"/>
    <w:rsid w:val="00C81190"/>
    <w:rsid w:val="00C83063"/>
    <w:rsid w:val="00C87EA9"/>
    <w:rsid w:val="00C92595"/>
    <w:rsid w:val="00CB23E7"/>
    <w:rsid w:val="00CB5ACB"/>
    <w:rsid w:val="00CE5077"/>
    <w:rsid w:val="00CE557B"/>
    <w:rsid w:val="00CE7263"/>
    <w:rsid w:val="00D01667"/>
    <w:rsid w:val="00D033A8"/>
    <w:rsid w:val="00D05A15"/>
    <w:rsid w:val="00D1120E"/>
    <w:rsid w:val="00D15291"/>
    <w:rsid w:val="00D16328"/>
    <w:rsid w:val="00D24E48"/>
    <w:rsid w:val="00D34B38"/>
    <w:rsid w:val="00D4510B"/>
    <w:rsid w:val="00D53A4C"/>
    <w:rsid w:val="00D63A6A"/>
    <w:rsid w:val="00D87C4F"/>
    <w:rsid w:val="00D91D8A"/>
    <w:rsid w:val="00DA44F0"/>
    <w:rsid w:val="00DA6339"/>
    <w:rsid w:val="00DC5558"/>
    <w:rsid w:val="00DF24AF"/>
    <w:rsid w:val="00DF7A29"/>
    <w:rsid w:val="00E0173D"/>
    <w:rsid w:val="00E01D76"/>
    <w:rsid w:val="00E02FE5"/>
    <w:rsid w:val="00E04A2D"/>
    <w:rsid w:val="00E141CD"/>
    <w:rsid w:val="00E22009"/>
    <w:rsid w:val="00E3688D"/>
    <w:rsid w:val="00E45A00"/>
    <w:rsid w:val="00E67849"/>
    <w:rsid w:val="00E770BE"/>
    <w:rsid w:val="00E8116C"/>
    <w:rsid w:val="00E81219"/>
    <w:rsid w:val="00E9513A"/>
    <w:rsid w:val="00E95743"/>
    <w:rsid w:val="00E970CD"/>
    <w:rsid w:val="00EA7A57"/>
    <w:rsid w:val="00EC07BD"/>
    <w:rsid w:val="00ED4B6E"/>
    <w:rsid w:val="00EF204F"/>
    <w:rsid w:val="00F04C36"/>
    <w:rsid w:val="00F3325C"/>
    <w:rsid w:val="00F36359"/>
    <w:rsid w:val="00F41606"/>
    <w:rsid w:val="00F51B12"/>
    <w:rsid w:val="00F552EF"/>
    <w:rsid w:val="00F600B8"/>
    <w:rsid w:val="00F75D2A"/>
    <w:rsid w:val="00F81C80"/>
    <w:rsid w:val="00F86B97"/>
    <w:rsid w:val="00FC0785"/>
    <w:rsid w:val="00FC71F4"/>
    <w:rsid w:val="00FD7E57"/>
    <w:rsid w:val="00FE193D"/>
    <w:rsid w:val="00FF71C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6"/>
    </o:shapedefaults>
    <o:shapelayout v:ext="edit">
      <o:idmap v:ext="edit" data="1"/>
    </o:shapelayout>
  </w:shapeDefaults>
  <w:decimalSymbol w:val=","/>
  <w:listSeparator w:val=";"/>
  <w15:docId w15:val="{2DBFEE60-F498-443D-875A-26024ED73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AE"/>
    <w:rPr>
      <w:sz w:val="22"/>
      <w:szCs w:val="22"/>
      <w:lang w:eastAsia="en-US"/>
    </w:rPr>
  </w:style>
  <w:style w:type="paragraph" w:styleId="Ttulo1">
    <w:name w:val="heading 1"/>
    <w:basedOn w:val="Normal"/>
    <w:next w:val="Normal"/>
    <w:link w:val="Ttulo1Char"/>
    <w:uiPriority w:val="9"/>
    <w:qFormat/>
    <w:rsid w:val="00DA6339"/>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iPriority w:val="9"/>
    <w:semiHidden/>
    <w:unhideWhenUsed/>
    <w:qFormat/>
    <w:rsid w:val="0098153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A6339"/>
    <w:pPr>
      <w:tabs>
        <w:tab w:val="center" w:pos="4252"/>
        <w:tab w:val="right" w:pos="8504"/>
      </w:tabs>
    </w:pPr>
  </w:style>
  <w:style w:type="character" w:customStyle="1" w:styleId="CabealhoChar">
    <w:name w:val="Cabeçalho Char"/>
    <w:link w:val="Cabealho"/>
    <w:uiPriority w:val="99"/>
    <w:rsid w:val="00DA6339"/>
    <w:rPr>
      <w:sz w:val="22"/>
      <w:szCs w:val="22"/>
      <w:lang w:eastAsia="en-US"/>
    </w:rPr>
  </w:style>
  <w:style w:type="paragraph" w:styleId="Rodap">
    <w:name w:val="footer"/>
    <w:basedOn w:val="Normal"/>
    <w:link w:val="RodapChar"/>
    <w:uiPriority w:val="99"/>
    <w:unhideWhenUsed/>
    <w:rsid w:val="00DA6339"/>
    <w:pPr>
      <w:tabs>
        <w:tab w:val="center" w:pos="4252"/>
        <w:tab w:val="right" w:pos="8504"/>
      </w:tabs>
    </w:pPr>
  </w:style>
  <w:style w:type="character" w:customStyle="1" w:styleId="RodapChar">
    <w:name w:val="Rodapé Char"/>
    <w:link w:val="Rodap"/>
    <w:uiPriority w:val="99"/>
    <w:rsid w:val="00DA6339"/>
    <w:rPr>
      <w:sz w:val="22"/>
      <w:szCs w:val="22"/>
      <w:lang w:eastAsia="en-US"/>
    </w:rPr>
  </w:style>
  <w:style w:type="character" w:customStyle="1" w:styleId="Ttulo1Char">
    <w:name w:val="Título 1 Char"/>
    <w:link w:val="Ttulo1"/>
    <w:uiPriority w:val="9"/>
    <w:rsid w:val="00DA6339"/>
    <w:rPr>
      <w:rFonts w:ascii="Calibri Light" w:eastAsia="Times New Roman" w:hAnsi="Calibri Light" w:cs="Times New Roman"/>
      <w:b/>
      <w:bCs/>
      <w:kern w:val="32"/>
      <w:sz w:val="32"/>
      <w:szCs w:val="32"/>
      <w:lang w:eastAsia="en-US"/>
    </w:rPr>
  </w:style>
  <w:style w:type="character" w:styleId="Hyperlink">
    <w:name w:val="Hyperlink"/>
    <w:uiPriority w:val="99"/>
    <w:unhideWhenUsed/>
    <w:rsid w:val="00D16328"/>
    <w:rPr>
      <w:color w:val="0563C1"/>
      <w:u w:val="single"/>
    </w:rPr>
  </w:style>
  <w:style w:type="character" w:styleId="Refdecomentrio">
    <w:name w:val="annotation reference"/>
    <w:basedOn w:val="Fontepargpadro"/>
    <w:uiPriority w:val="99"/>
    <w:semiHidden/>
    <w:unhideWhenUsed/>
    <w:rsid w:val="004341A0"/>
    <w:rPr>
      <w:sz w:val="16"/>
      <w:szCs w:val="16"/>
    </w:rPr>
  </w:style>
  <w:style w:type="paragraph" w:styleId="Textodecomentrio">
    <w:name w:val="annotation text"/>
    <w:basedOn w:val="Normal"/>
    <w:link w:val="TextodecomentrioChar"/>
    <w:uiPriority w:val="99"/>
    <w:semiHidden/>
    <w:unhideWhenUsed/>
    <w:rsid w:val="004341A0"/>
    <w:rPr>
      <w:sz w:val="20"/>
      <w:szCs w:val="20"/>
    </w:rPr>
  </w:style>
  <w:style w:type="character" w:customStyle="1" w:styleId="TextodecomentrioChar">
    <w:name w:val="Texto de comentário Char"/>
    <w:basedOn w:val="Fontepargpadro"/>
    <w:link w:val="Textodecomentrio"/>
    <w:uiPriority w:val="99"/>
    <w:semiHidden/>
    <w:rsid w:val="004341A0"/>
    <w:rPr>
      <w:lang w:eastAsia="en-US"/>
    </w:rPr>
  </w:style>
  <w:style w:type="paragraph" w:styleId="Assuntodocomentrio">
    <w:name w:val="annotation subject"/>
    <w:basedOn w:val="Textodecomentrio"/>
    <w:next w:val="Textodecomentrio"/>
    <w:link w:val="AssuntodocomentrioChar"/>
    <w:uiPriority w:val="99"/>
    <w:semiHidden/>
    <w:unhideWhenUsed/>
    <w:rsid w:val="004341A0"/>
    <w:rPr>
      <w:b/>
      <w:bCs/>
    </w:rPr>
  </w:style>
  <w:style w:type="character" w:customStyle="1" w:styleId="AssuntodocomentrioChar">
    <w:name w:val="Assunto do comentário Char"/>
    <w:basedOn w:val="TextodecomentrioChar"/>
    <w:link w:val="Assuntodocomentrio"/>
    <w:uiPriority w:val="99"/>
    <w:semiHidden/>
    <w:rsid w:val="004341A0"/>
    <w:rPr>
      <w:b/>
      <w:bCs/>
      <w:lang w:eastAsia="en-US"/>
    </w:rPr>
  </w:style>
  <w:style w:type="paragraph" w:styleId="Textodebalo">
    <w:name w:val="Balloon Text"/>
    <w:basedOn w:val="Normal"/>
    <w:link w:val="TextodebaloChar"/>
    <w:uiPriority w:val="99"/>
    <w:semiHidden/>
    <w:unhideWhenUsed/>
    <w:rsid w:val="004341A0"/>
    <w:rPr>
      <w:rFonts w:ascii="Segoe UI" w:hAnsi="Segoe UI" w:cs="Segoe UI"/>
      <w:sz w:val="18"/>
      <w:szCs w:val="18"/>
    </w:rPr>
  </w:style>
  <w:style w:type="character" w:customStyle="1" w:styleId="TextodebaloChar">
    <w:name w:val="Texto de balão Char"/>
    <w:basedOn w:val="Fontepargpadro"/>
    <w:link w:val="Textodebalo"/>
    <w:uiPriority w:val="99"/>
    <w:semiHidden/>
    <w:rsid w:val="004341A0"/>
    <w:rPr>
      <w:rFonts w:ascii="Segoe UI" w:hAnsi="Segoe UI" w:cs="Segoe UI"/>
      <w:sz w:val="18"/>
      <w:szCs w:val="18"/>
      <w:lang w:eastAsia="en-US"/>
    </w:rPr>
  </w:style>
  <w:style w:type="paragraph" w:customStyle="1" w:styleId="Paragrafo">
    <w:name w:val="_Paragrafo"/>
    <w:basedOn w:val="Normal"/>
    <w:qFormat/>
    <w:rsid w:val="00CB23E7"/>
    <w:pPr>
      <w:spacing w:before="100" w:beforeAutospacing="1" w:after="100" w:afterAutospacing="1" w:line="300" w:lineRule="atLeast"/>
      <w:jc w:val="both"/>
    </w:pPr>
    <w:rPr>
      <w:rFonts w:asciiTheme="minorHAnsi" w:eastAsia="Times New Roman" w:hAnsiTheme="minorHAnsi"/>
      <w:sz w:val="20"/>
      <w:szCs w:val="20"/>
      <w:lang w:eastAsia="pt-BR"/>
    </w:rPr>
  </w:style>
  <w:style w:type="character" w:customStyle="1" w:styleId="Ttulo2Char">
    <w:name w:val="Título 2 Char"/>
    <w:basedOn w:val="Fontepargpadro"/>
    <w:link w:val="Ttulo2"/>
    <w:uiPriority w:val="9"/>
    <w:semiHidden/>
    <w:rsid w:val="0098153B"/>
    <w:rPr>
      <w:rFonts w:asciiTheme="majorHAnsi" w:eastAsiaTheme="majorEastAsia" w:hAnsiTheme="majorHAnsi" w:cstheme="majorBidi"/>
      <w:color w:val="2E74B5" w:themeColor="accent1" w:themeShade="BF"/>
      <w:sz w:val="26"/>
      <w:szCs w:val="26"/>
      <w:lang w:eastAsia="en-US"/>
    </w:rPr>
  </w:style>
  <w:style w:type="paragraph" w:styleId="NormalWeb">
    <w:name w:val="Normal (Web)"/>
    <w:basedOn w:val="Normal"/>
    <w:uiPriority w:val="99"/>
    <w:unhideWhenUsed/>
    <w:rsid w:val="0098153B"/>
    <w:rPr>
      <w:rFonts w:ascii="Times New Roman" w:hAnsi="Times New Roman"/>
      <w:sz w:val="24"/>
      <w:szCs w:val="24"/>
    </w:rPr>
  </w:style>
  <w:style w:type="paragraph" w:styleId="SemEspaamento">
    <w:name w:val="No Spacing"/>
    <w:uiPriority w:val="1"/>
    <w:qFormat/>
    <w:rsid w:val="009D0E69"/>
    <w:rPr>
      <w:rFonts w:asciiTheme="minorHAnsi" w:eastAsiaTheme="minorHAnsi" w:hAnsiTheme="minorHAnsi" w:cstheme="minorBidi"/>
      <w:sz w:val="22"/>
      <w:szCs w:val="22"/>
      <w:lang w:eastAsia="en-US"/>
    </w:rPr>
  </w:style>
  <w:style w:type="character" w:styleId="TtulodoLivro">
    <w:name w:val="Book Title"/>
    <w:basedOn w:val="Fontepargpadro"/>
    <w:uiPriority w:val="33"/>
    <w:qFormat/>
    <w:rsid w:val="00582F62"/>
    <w:rPr>
      <w:b/>
      <w:bCs/>
      <w:i/>
      <w:iCs/>
      <w:spacing w:val="5"/>
    </w:rPr>
  </w:style>
  <w:style w:type="table" w:customStyle="1" w:styleId="Tabelacomgrade1">
    <w:name w:val="Tabela com grade1"/>
    <w:basedOn w:val="Tabelanormal"/>
    <w:next w:val="Tabelacomgrade"/>
    <w:uiPriority w:val="39"/>
    <w:rsid w:val="003860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ade">
    <w:name w:val="Table Grid"/>
    <w:basedOn w:val="Tabelanormal"/>
    <w:uiPriority w:val="39"/>
    <w:rsid w:val="003860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5Escura-nfase6">
    <w:name w:val="Grid Table 5 Dark Accent 6"/>
    <w:basedOn w:val="Tabelanormal"/>
    <w:uiPriority w:val="50"/>
    <w:rsid w:val="00942149"/>
    <w:rPr>
      <w:rFonts w:ascii="Times New Roman" w:eastAsia="Times New Roman" w:hAnsi="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styleId="Forte">
    <w:name w:val="Strong"/>
    <w:basedOn w:val="Fontepargpadro"/>
    <w:uiPriority w:val="22"/>
    <w:qFormat/>
    <w:rsid w:val="00CE557B"/>
    <w:rPr>
      <w:b/>
      <w:bCs/>
    </w:rPr>
  </w:style>
  <w:style w:type="character" w:styleId="HiperlinkVisitado">
    <w:name w:val="FollowedHyperlink"/>
    <w:basedOn w:val="Fontepargpadro"/>
    <w:uiPriority w:val="99"/>
    <w:semiHidden/>
    <w:unhideWhenUsed/>
    <w:rsid w:val="00912F6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64798">
      <w:bodyDiv w:val="1"/>
      <w:marLeft w:val="0"/>
      <w:marRight w:val="0"/>
      <w:marTop w:val="0"/>
      <w:marBottom w:val="0"/>
      <w:divBdr>
        <w:top w:val="none" w:sz="0" w:space="0" w:color="auto"/>
        <w:left w:val="none" w:sz="0" w:space="0" w:color="auto"/>
        <w:bottom w:val="none" w:sz="0" w:space="0" w:color="auto"/>
        <w:right w:val="none" w:sz="0" w:space="0" w:color="auto"/>
      </w:divBdr>
    </w:div>
    <w:div w:id="40523586">
      <w:bodyDiv w:val="1"/>
      <w:marLeft w:val="0"/>
      <w:marRight w:val="0"/>
      <w:marTop w:val="0"/>
      <w:marBottom w:val="0"/>
      <w:divBdr>
        <w:top w:val="none" w:sz="0" w:space="0" w:color="auto"/>
        <w:left w:val="none" w:sz="0" w:space="0" w:color="auto"/>
        <w:bottom w:val="none" w:sz="0" w:space="0" w:color="auto"/>
        <w:right w:val="none" w:sz="0" w:space="0" w:color="auto"/>
      </w:divBdr>
    </w:div>
    <w:div w:id="48382381">
      <w:bodyDiv w:val="1"/>
      <w:marLeft w:val="0"/>
      <w:marRight w:val="0"/>
      <w:marTop w:val="0"/>
      <w:marBottom w:val="0"/>
      <w:divBdr>
        <w:top w:val="none" w:sz="0" w:space="0" w:color="auto"/>
        <w:left w:val="none" w:sz="0" w:space="0" w:color="auto"/>
        <w:bottom w:val="none" w:sz="0" w:space="0" w:color="auto"/>
        <w:right w:val="none" w:sz="0" w:space="0" w:color="auto"/>
      </w:divBdr>
    </w:div>
    <w:div w:id="147795915">
      <w:bodyDiv w:val="1"/>
      <w:marLeft w:val="0"/>
      <w:marRight w:val="0"/>
      <w:marTop w:val="0"/>
      <w:marBottom w:val="0"/>
      <w:divBdr>
        <w:top w:val="none" w:sz="0" w:space="0" w:color="auto"/>
        <w:left w:val="none" w:sz="0" w:space="0" w:color="auto"/>
        <w:bottom w:val="none" w:sz="0" w:space="0" w:color="auto"/>
        <w:right w:val="none" w:sz="0" w:space="0" w:color="auto"/>
      </w:divBdr>
      <w:divsChild>
        <w:div w:id="327826716">
          <w:marLeft w:val="0"/>
          <w:marRight w:val="0"/>
          <w:marTop w:val="0"/>
          <w:marBottom w:val="0"/>
          <w:divBdr>
            <w:top w:val="none" w:sz="0" w:space="0" w:color="auto"/>
            <w:left w:val="none" w:sz="0" w:space="0" w:color="auto"/>
            <w:bottom w:val="none" w:sz="0" w:space="0" w:color="auto"/>
            <w:right w:val="none" w:sz="0" w:space="0" w:color="auto"/>
          </w:divBdr>
          <w:divsChild>
            <w:div w:id="1474249169">
              <w:marLeft w:val="0"/>
              <w:marRight w:val="0"/>
              <w:marTop w:val="0"/>
              <w:marBottom w:val="0"/>
              <w:divBdr>
                <w:top w:val="none" w:sz="0" w:space="0" w:color="auto"/>
                <w:left w:val="none" w:sz="0" w:space="0" w:color="auto"/>
                <w:bottom w:val="none" w:sz="0" w:space="0" w:color="auto"/>
                <w:right w:val="none" w:sz="0" w:space="0" w:color="auto"/>
              </w:divBdr>
            </w:div>
          </w:divsChild>
        </w:div>
        <w:div w:id="1690450264">
          <w:marLeft w:val="0"/>
          <w:marRight w:val="0"/>
          <w:marTop w:val="0"/>
          <w:marBottom w:val="0"/>
          <w:divBdr>
            <w:top w:val="none" w:sz="0" w:space="0" w:color="auto"/>
            <w:left w:val="none" w:sz="0" w:space="0" w:color="auto"/>
            <w:bottom w:val="none" w:sz="0" w:space="0" w:color="auto"/>
            <w:right w:val="none" w:sz="0" w:space="0" w:color="auto"/>
          </w:divBdr>
        </w:div>
        <w:div w:id="1843163473">
          <w:marLeft w:val="0"/>
          <w:marRight w:val="0"/>
          <w:marTop w:val="0"/>
          <w:marBottom w:val="0"/>
          <w:divBdr>
            <w:top w:val="none" w:sz="0" w:space="0" w:color="auto"/>
            <w:left w:val="none" w:sz="0" w:space="0" w:color="auto"/>
            <w:bottom w:val="none" w:sz="0" w:space="0" w:color="auto"/>
            <w:right w:val="none" w:sz="0" w:space="0" w:color="auto"/>
          </w:divBdr>
        </w:div>
        <w:div w:id="1198853437">
          <w:marLeft w:val="0"/>
          <w:marRight w:val="0"/>
          <w:marTop w:val="0"/>
          <w:marBottom w:val="0"/>
          <w:divBdr>
            <w:top w:val="none" w:sz="0" w:space="0" w:color="auto"/>
            <w:left w:val="none" w:sz="0" w:space="0" w:color="auto"/>
            <w:bottom w:val="none" w:sz="0" w:space="0" w:color="auto"/>
            <w:right w:val="none" w:sz="0" w:space="0" w:color="auto"/>
          </w:divBdr>
        </w:div>
        <w:div w:id="1554586135">
          <w:marLeft w:val="0"/>
          <w:marRight w:val="0"/>
          <w:marTop w:val="0"/>
          <w:marBottom w:val="0"/>
          <w:divBdr>
            <w:top w:val="none" w:sz="0" w:space="0" w:color="auto"/>
            <w:left w:val="none" w:sz="0" w:space="0" w:color="auto"/>
            <w:bottom w:val="none" w:sz="0" w:space="0" w:color="auto"/>
            <w:right w:val="none" w:sz="0" w:space="0" w:color="auto"/>
          </w:divBdr>
        </w:div>
        <w:div w:id="1699505459">
          <w:marLeft w:val="0"/>
          <w:marRight w:val="0"/>
          <w:marTop w:val="0"/>
          <w:marBottom w:val="0"/>
          <w:divBdr>
            <w:top w:val="none" w:sz="0" w:space="0" w:color="auto"/>
            <w:left w:val="none" w:sz="0" w:space="0" w:color="auto"/>
            <w:bottom w:val="none" w:sz="0" w:space="0" w:color="auto"/>
            <w:right w:val="none" w:sz="0" w:space="0" w:color="auto"/>
          </w:divBdr>
        </w:div>
      </w:divsChild>
    </w:div>
    <w:div w:id="194654642">
      <w:bodyDiv w:val="1"/>
      <w:marLeft w:val="0"/>
      <w:marRight w:val="0"/>
      <w:marTop w:val="0"/>
      <w:marBottom w:val="0"/>
      <w:divBdr>
        <w:top w:val="none" w:sz="0" w:space="0" w:color="auto"/>
        <w:left w:val="none" w:sz="0" w:space="0" w:color="auto"/>
        <w:bottom w:val="none" w:sz="0" w:space="0" w:color="auto"/>
        <w:right w:val="none" w:sz="0" w:space="0" w:color="auto"/>
      </w:divBdr>
    </w:div>
    <w:div w:id="213464176">
      <w:bodyDiv w:val="1"/>
      <w:marLeft w:val="0"/>
      <w:marRight w:val="0"/>
      <w:marTop w:val="0"/>
      <w:marBottom w:val="0"/>
      <w:divBdr>
        <w:top w:val="none" w:sz="0" w:space="0" w:color="auto"/>
        <w:left w:val="none" w:sz="0" w:space="0" w:color="auto"/>
        <w:bottom w:val="none" w:sz="0" w:space="0" w:color="auto"/>
        <w:right w:val="none" w:sz="0" w:space="0" w:color="auto"/>
      </w:divBdr>
      <w:divsChild>
        <w:div w:id="1400060879">
          <w:marLeft w:val="0"/>
          <w:marRight w:val="0"/>
          <w:marTop w:val="0"/>
          <w:marBottom w:val="0"/>
          <w:divBdr>
            <w:top w:val="none" w:sz="0" w:space="0" w:color="auto"/>
            <w:left w:val="none" w:sz="0" w:space="0" w:color="auto"/>
            <w:bottom w:val="none" w:sz="0" w:space="0" w:color="auto"/>
            <w:right w:val="none" w:sz="0" w:space="0" w:color="auto"/>
          </w:divBdr>
        </w:div>
      </w:divsChild>
    </w:div>
    <w:div w:id="239172294">
      <w:bodyDiv w:val="1"/>
      <w:marLeft w:val="0"/>
      <w:marRight w:val="0"/>
      <w:marTop w:val="0"/>
      <w:marBottom w:val="0"/>
      <w:divBdr>
        <w:top w:val="none" w:sz="0" w:space="0" w:color="auto"/>
        <w:left w:val="none" w:sz="0" w:space="0" w:color="auto"/>
        <w:bottom w:val="none" w:sz="0" w:space="0" w:color="auto"/>
        <w:right w:val="none" w:sz="0" w:space="0" w:color="auto"/>
      </w:divBdr>
      <w:divsChild>
        <w:div w:id="617643050">
          <w:marLeft w:val="0"/>
          <w:marRight w:val="0"/>
          <w:marTop w:val="0"/>
          <w:marBottom w:val="0"/>
          <w:divBdr>
            <w:top w:val="none" w:sz="0" w:space="0" w:color="auto"/>
            <w:left w:val="none" w:sz="0" w:space="0" w:color="auto"/>
            <w:bottom w:val="none" w:sz="0" w:space="0" w:color="auto"/>
            <w:right w:val="none" w:sz="0" w:space="0" w:color="auto"/>
          </w:divBdr>
        </w:div>
        <w:div w:id="1965454747">
          <w:marLeft w:val="0"/>
          <w:marRight w:val="0"/>
          <w:marTop w:val="0"/>
          <w:marBottom w:val="0"/>
          <w:divBdr>
            <w:top w:val="none" w:sz="0" w:space="0" w:color="auto"/>
            <w:left w:val="none" w:sz="0" w:space="0" w:color="auto"/>
            <w:bottom w:val="none" w:sz="0" w:space="0" w:color="auto"/>
            <w:right w:val="none" w:sz="0" w:space="0" w:color="auto"/>
          </w:divBdr>
        </w:div>
        <w:div w:id="1626542531">
          <w:marLeft w:val="0"/>
          <w:marRight w:val="0"/>
          <w:marTop w:val="0"/>
          <w:marBottom w:val="0"/>
          <w:divBdr>
            <w:top w:val="none" w:sz="0" w:space="0" w:color="auto"/>
            <w:left w:val="none" w:sz="0" w:space="0" w:color="auto"/>
            <w:bottom w:val="none" w:sz="0" w:space="0" w:color="auto"/>
            <w:right w:val="none" w:sz="0" w:space="0" w:color="auto"/>
          </w:divBdr>
        </w:div>
        <w:div w:id="1963344753">
          <w:marLeft w:val="0"/>
          <w:marRight w:val="0"/>
          <w:marTop w:val="0"/>
          <w:marBottom w:val="0"/>
          <w:divBdr>
            <w:top w:val="none" w:sz="0" w:space="0" w:color="auto"/>
            <w:left w:val="none" w:sz="0" w:space="0" w:color="auto"/>
            <w:bottom w:val="none" w:sz="0" w:space="0" w:color="auto"/>
            <w:right w:val="none" w:sz="0" w:space="0" w:color="auto"/>
          </w:divBdr>
        </w:div>
        <w:div w:id="1389495120">
          <w:marLeft w:val="0"/>
          <w:marRight w:val="0"/>
          <w:marTop w:val="0"/>
          <w:marBottom w:val="0"/>
          <w:divBdr>
            <w:top w:val="none" w:sz="0" w:space="0" w:color="auto"/>
            <w:left w:val="none" w:sz="0" w:space="0" w:color="auto"/>
            <w:bottom w:val="none" w:sz="0" w:space="0" w:color="auto"/>
            <w:right w:val="none" w:sz="0" w:space="0" w:color="auto"/>
          </w:divBdr>
        </w:div>
      </w:divsChild>
    </w:div>
    <w:div w:id="472411277">
      <w:bodyDiv w:val="1"/>
      <w:marLeft w:val="0"/>
      <w:marRight w:val="0"/>
      <w:marTop w:val="0"/>
      <w:marBottom w:val="0"/>
      <w:divBdr>
        <w:top w:val="none" w:sz="0" w:space="0" w:color="auto"/>
        <w:left w:val="none" w:sz="0" w:space="0" w:color="auto"/>
        <w:bottom w:val="none" w:sz="0" w:space="0" w:color="auto"/>
        <w:right w:val="none" w:sz="0" w:space="0" w:color="auto"/>
      </w:divBdr>
      <w:divsChild>
        <w:div w:id="1716661092">
          <w:marLeft w:val="0"/>
          <w:marRight w:val="0"/>
          <w:marTop w:val="0"/>
          <w:marBottom w:val="0"/>
          <w:divBdr>
            <w:top w:val="none" w:sz="0" w:space="0" w:color="auto"/>
            <w:left w:val="none" w:sz="0" w:space="0" w:color="auto"/>
            <w:bottom w:val="none" w:sz="0" w:space="0" w:color="auto"/>
            <w:right w:val="none" w:sz="0" w:space="0" w:color="auto"/>
          </w:divBdr>
        </w:div>
        <w:div w:id="915171456">
          <w:marLeft w:val="0"/>
          <w:marRight w:val="0"/>
          <w:marTop w:val="0"/>
          <w:marBottom w:val="0"/>
          <w:divBdr>
            <w:top w:val="none" w:sz="0" w:space="0" w:color="auto"/>
            <w:left w:val="none" w:sz="0" w:space="0" w:color="auto"/>
            <w:bottom w:val="none" w:sz="0" w:space="0" w:color="auto"/>
            <w:right w:val="none" w:sz="0" w:space="0" w:color="auto"/>
          </w:divBdr>
        </w:div>
        <w:div w:id="715280480">
          <w:marLeft w:val="0"/>
          <w:marRight w:val="0"/>
          <w:marTop w:val="0"/>
          <w:marBottom w:val="0"/>
          <w:divBdr>
            <w:top w:val="none" w:sz="0" w:space="0" w:color="auto"/>
            <w:left w:val="none" w:sz="0" w:space="0" w:color="auto"/>
            <w:bottom w:val="none" w:sz="0" w:space="0" w:color="auto"/>
            <w:right w:val="none" w:sz="0" w:space="0" w:color="auto"/>
          </w:divBdr>
        </w:div>
      </w:divsChild>
    </w:div>
    <w:div w:id="545485937">
      <w:bodyDiv w:val="1"/>
      <w:marLeft w:val="0"/>
      <w:marRight w:val="0"/>
      <w:marTop w:val="0"/>
      <w:marBottom w:val="0"/>
      <w:divBdr>
        <w:top w:val="none" w:sz="0" w:space="0" w:color="auto"/>
        <w:left w:val="none" w:sz="0" w:space="0" w:color="auto"/>
        <w:bottom w:val="none" w:sz="0" w:space="0" w:color="auto"/>
        <w:right w:val="none" w:sz="0" w:space="0" w:color="auto"/>
      </w:divBdr>
    </w:div>
    <w:div w:id="1020164792">
      <w:bodyDiv w:val="1"/>
      <w:marLeft w:val="0"/>
      <w:marRight w:val="0"/>
      <w:marTop w:val="0"/>
      <w:marBottom w:val="0"/>
      <w:divBdr>
        <w:top w:val="none" w:sz="0" w:space="0" w:color="auto"/>
        <w:left w:val="none" w:sz="0" w:space="0" w:color="auto"/>
        <w:bottom w:val="none" w:sz="0" w:space="0" w:color="auto"/>
        <w:right w:val="none" w:sz="0" w:space="0" w:color="auto"/>
      </w:divBdr>
      <w:divsChild>
        <w:div w:id="1945188447">
          <w:marLeft w:val="0"/>
          <w:marRight w:val="0"/>
          <w:marTop w:val="0"/>
          <w:marBottom w:val="0"/>
          <w:divBdr>
            <w:top w:val="none" w:sz="0" w:space="0" w:color="auto"/>
            <w:left w:val="none" w:sz="0" w:space="0" w:color="auto"/>
            <w:bottom w:val="none" w:sz="0" w:space="0" w:color="auto"/>
            <w:right w:val="none" w:sz="0" w:space="0" w:color="auto"/>
          </w:divBdr>
          <w:divsChild>
            <w:div w:id="1087728721">
              <w:marLeft w:val="0"/>
              <w:marRight w:val="0"/>
              <w:marTop w:val="0"/>
              <w:marBottom w:val="0"/>
              <w:divBdr>
                <w:top w:val="none" w:sz="0" w:space="0" w:color="auto"/>
                <w:left w:val="none" w:sz="0" w:space="0" w:color="auto"/>
                <w:bottom w:val="none" w:sz="0" w:space="0" w:color="auto"/>
                <w:right w:val="none" w:sz="0" w:space="0" w:color="auto"/>
              </w:divBdr>
            </w:div>
            <w:div w:id="40253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959431">
      <w:bodyDiv w:val="1"/>
      <w:marLeft w:val="0"/>
      <w:marRight w:val="0"/>
      <w:marTop w:val="0"/>
      <w:marBottom w:val="0"/>
      <w:divBdr>
        <w:top w:val="none" w:sz="0" w:space="0" w:color="auto"/>
        <w:left w:val="none" w:sz="0" w:space="0" w:color="auto"/>
        <w:bottom w:val="none" w:sz="0" w:space="0" w:color="auto"/>
        <w:right w:val="none" w:sz="0" w:space="0" w:color="auto"/>
      </w:divBdr>
    </w:div>
    <w:div w:id="1142699043">
      <w:bodyDiv w:val="1"/>
      <w:marLeft w:val="0"/>
      <w:marRight w:val="0"/>
      <w:marTop w:val="0"/>
      <w:marBottom w:val="0"/>
      <w:divBdr>
        <w:top w:val="none" w:sz="0" w:space="0" w:color="auto"/>
        <w:left w:val="none" w:sz="0" w:space="0" w:color="auto"/>
        <w:bottom w:val="none" w:sz="0" w:space="0" w:color="auto"/>
        <w:right w:val="none" w:sz="0" w:space="0" w:color="auto"/>
      </w:divBdr>
      <w:divsChild>
        <w:div w:id="557133829">
          <w:marLeft w:val="0"/>
          <w:marRight w:val="0"/>
          <w:marTop w:val="0"/>
          <w:marBottom w:val="0"/>
          <w:divBdr>
            <w:top w:val="none" w:sz="0" w:space="0" w:color="auto"/>
            <w:left w:val="none" w:sz="0" w:space="0" w:color="auto"/>
            <w:bottom w:val="none" w:sz="0" w:space="0" w:color="auto"/>
            <w:right w:val="none" w:sz="0" w:space="0" w:color="auto"/>
          </w:divBdr>
        </w:div>
      </w:divsChild>
    </w:div>
    <w:div w:id="1150947520">
      <w:bodyDiv w:val="1"/>
      <w:marLeft w:val="0"/>
      <w:marRight w:val="0"/>
      <w:marTop w:val="0"/>
      <w:marBottom w:val="0"/>
      <w:divBdr>
        <w:top w:val="none" w:sz="0" w:space="0" w:color="auto"/>
        <w:left w:val="none" w:sz="0" w:space="0" w:color="auto"/>
        <w:bottom w:val="none" w:sz="0" w:space="0" w:color="auto"/>
        <w:right w:val="none" w:sz="0" w:space="0" w:color="auto"/>
      </w:divBdr>
      <w:divsChild>
        <w:div w:id="1932542836">
          <w:marLeft w:val="0"/>
          <w:marRight w:val="0"/>
          <w:marTop w:val="0"/>
          <w:marBottom w:val="0"/>
          <w:divBdr>
            <w:top w:val="none" w:sz="0" w:space="0" w:color="auto"/>
            <w:left w:val="none" w:sz="0" w:space="0" w:color="auto"/>
            <w:bottom w:val="none" w:sz="0" w:space="0" w:color="auto"/>
            <w:right w:val="none" w:sz="0" w:space="0" w:color="auto"/>
          </w:divBdr>
          <w:divsChild>
            <w:div w:id="1885288265">
              <w:marLeft w:val="0"/>
              <w:marRight w:val="0"/>
              <w:marTop w:val="0"/>
              <w:marBottom w:val="0"/>
              <w:divBdr>
                <w:top w:val="none" w:sz="0" w:space="0" w:color="auto"/>
                <w:left w:val="none" w:sz="0" w:space="0" w:color="auto"/>
                <w:bottom w:val="none" w:sz="0" w:space="0" w:color="auto"/>
                <w:right w:val="none" w:sz="0" w:space="0" w:color="auto"/>
              </w:divBdr>
              <w:divsChild>
                <w:div w:id="124811322">
                  <w:marLeft w:val="0"/>
                  <w:marRight w:val="0"/>
                  <w:marTop w:val="0"/>
                  <w:marBottom w:val="0"/>
                  <w:divBdr>
                    <w:top w:val="none" w:sz="0" w:space="0" w:color="auto"/>
                    <w:left w:val="none" w:sz="0" w:space="0" w:color="auto"/>
                    <w:bottom w:val="none" w:sz="0" w:space="0" w:color="auto"/>
                    <w:right w:val="none" w:sz="0" w:space="0" w:color="auto"/>
                  </w:divBdr>
                  <w:divsChild>
                    <w:div w:id="184441349">
                      <w:marLeft w:val="0"/>
                      <w:marRight w:val="0"/>
                      <w:marTop w:val="0"/>
                      <w:marBottom w:val="0"/>
                      <w:divBdr>
                        <w:top w:val="none" w:sz="0" w:space="0" w:color="auto"/>
                        <w:left w:val="none" w:sz="0" w:space="0" w:color="auto"/>
                        <w:bottom w:val="none" w:sz="0" w:space="0" w:color="auto"/>
                        <w:right w:val="none" w:sz="0" w:space="0" w:color="auto"/>
                      </w:divBdr>
                      <w:divsChild>
                        <w:div w:id="145830422">
                          <w:marLeft w:val="0"/>
                          <w:marRight w:val="0"/>
                          <w:marTop w:val="0"/>
                          <w:marBottom w:val="0"/>
                          <w:divBdr>
                            <w:top w:val="none" w:sz="0" w:space="0" w:color="auto"/>
                            <w:left w:val="none" w:sz="0" w:space="0" w:color="auto"/>
                            <w:bottom w:val="none" w:sz="0" w:space="0" w:color="auto"/>
                            <w:right w:val="none" w:sz="0" w:space="0" w:color="auto"/>
                          </w:divBdr>
                          <w:divsChild>
                            <w:div w:id="1985038244">
                              <w:marLeft w:val="0"/>
                              <w:marRight w:val="0"/>
                              <w:marTop w:val="0"/>
                              <w:marBottom w:val="0"/>
                              <w:divBdr>
                                <w:top w:val="none" w:sz="0" w:space="0" w:color="auto"/>
                                <w:left w:val="none" w:sz="0" w:space="0" w:color="auto"/>
                                <w:bottom w:val="none" w:sz="0" w:space="0" w:color="auto"/>
                                <w:right w:val="none" w:sz="0" w:space="0" w:color="auto"/>
                              </w:divBdr>
                              <w:divsChild>
                                <w:div w:id="52455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9553940">
      <w:bodyDiv w:val="1"/>
      <w:marLeft w:val="0"/>
      <w:marRight w:val="0"/>
      <w:marTop w:val="0"/>
      <w:marBottom w:val="0"/>
      <w:divBdr>
        <w:top w:val="none" w:sz="0" w:space="0" w:color="auto"/>
        <w:left w:val="none" w:sz="0" w:space="0" w:color="auto"/>
        <w:bottom w:val="none" w:sz="0" w:space="0" w:color="auto"/>
        <w:right w:val="none" w:sz="0" w:space="0" w:color="auto"/>
      </w:divBdr>
      <w:divsChild>
        <w:div w:id="1476341045">
          <w:marLeft w:val="0"/>
          <w:marRight w:val="0"/>
          <w:marTop w:val="0"/>
          <w:marBottom w:val="0"/>
          <w:divBdr>
            <w:top w:val="none" w:sz="0" w:space="0" w:color="auto"/>
            <w:left w:val="none" w:sz="0" w:space="0" w:color="auto"/>
            <w:bottom w:val="none" w:sz="0" w:space="0" w:color="auto"/>
            <w:right w:val="none" w:sz="0" w:space="0" w:color="auto"/>
          </w:divBdr>
        </w:div>
      </w:divsChild>
    </w:div>
    <w:div w:id="1782676904">
      <w:bodyDiv w:val="1"/>
      <w:marLeft w:val="0"/>
      <w:marRight w:val="0"/>
      <w:marTop w:val="0"/>
      <w:marBottom w:val="0"/>
      <w:divBdr>
        <w:top w:val="none" w:sz="0" w:space="0" w:color="auto"/>
        <w:left w:val="none" w:sz="0" w:space="0" w:color="auto"/>
        <w:bottom w:val="none" w:sz="0" w:space="0" w:color="auto"/>
        <w:right w:val="none" w:sz="0" w:space="0" w:color="auto"/>
      </w:divBdr>
      <w:divsChild>
        <w:div w:id="55587666">
          <w:marLeft w:val="0"/>
          <w:marRight w:val="0"/>
          <w:marTop w:val="0"/>
          <w:marBottom w:val="0"/>
          <w:divBdr>
            <w:top w:val="none" w:sz="0" w:space="0" w:color="auto"/>
            <w:left w:val="none" w:sz="0" w:space="0" w:color="auto"/>
            <w:bottom w:val="none" w:sz="0" w:space="0" w:color="auto"/>
            <w:right w:val="none" w:sz="0" w:space="0" w:color="auto"/>
          </w:divBdr>
        </w:div>
      </w:divsChild>
    </w:div>
    <w:div w:id="1837265065">
      <w:bodyDiv w:val="1"/>
      <w:marLeft w:val="0"/>
      <w:marRight w:val="0"/>
      <w:marTop w:val="0"/>
      <w:marBottom w:val="0"/>
      <w:divBdr>
        <w:top w:val="none" w:sz="0" w:space="0" w:color="auto"/>
        <w:left w:val="none" w:sz="0" w:space="0" w:color="auto"/>
        <w:bottom w:val="none" w:sz="0" w:space="0" w:color="auto"/>
        <w:right w:val="none" w:sz="0" w:space="0" w:color="auto"/>
      </w:divBdr>
      <w:divsChild>
        <w:div w:id="1297226059">
          <w:marLeft w:val="0"/>
          <w:marRight w:val="0"/>
          <w:marTop w:val="0"/>
          <w:marBottom w:val="0"/>
          <w:divBdr>
            <w:top w:val="none" w:sz="0" w:space="0" w:color="auto"/>
            <w:left w:val="none" w:sz="0" w:space="0" w:color="auto"/>
            <w:bottom w:val="none" w:sz="0" w:space="0" w:color="auto"/>
            <w:right w:val="none" w:sz="0" w:space="0" w:color="auto"/>
          </w:divBdr>
        </w:div>
      </w:divsChild>
    </w:div>
    <w:div w:id="1896702290">
      <w:bodyDiv w:val="1"/>
      <w:marLeft w:val="0"/>
      <w:marRight w:val="0"/>
      <w:marTop w:val="0"/>
      <w:marBottom w:val="0"/>
      <w:divBdr>
        <w:top w:val="none" w:sz="0" w:space="0" w:color="auto"/>
        <w:left w:val="none" w:sz="0" w:space="0" w:color="auto"/>
        <w:bottom w:val="none" w:sz="0" w:space="0" w:color="auto"/>
        <w:right w:val="none" w:sz="0" w:space="0" w:color="auto"/>
      </w:divBdr>
    </w:div>
    <w:div w:id="2029014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rreiocidadania.com.br/2-uncategorised/12945-novas-relacoes-de-trabalho-face-ao-estado-social-mercado-de-trabalho-e-o-setor-de-subsistenci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igos.CNBB\Documents\Modelo_CEFEP.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7676B-F832-4814-90A2-94AA8FF40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Modelo_CEFEP</Template>
  <TotalTime>85</TotalTime>
  <Pages>5</Pages>
  <Words>2192</Words>
  <Characters>11843</Characters>
  <Application>Microsoft Office Word</Application>
  <DocSecurity>0</DocSecurity>
  <Lines>98</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comissaolaicato</dc:creator>
  <cp:lastModifiedBy>Leigos</cp:lastModifiedBy>
  <cp:revision>4</cp:revision>
  <cp:lastPrinted>2017-11-21T18:23:00Z</cp:lastPrinted>
  <dcterms:created xsi:type="dcterms:W3CDTF">2017-11-21T16:57:00Z</dcterms:created>
  <dcterms:modified xsi:type="dcterms:W3CDTF">2017-11-21T18:25:00Z</dcterms:modified>
</cp:coreProperties>
</file>